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F787A" w14:textId="77777777" w:rsidR="0000053E" w:rsidRDefault="0000053E"/>
    <w:p w14:paraId="392DCA6B" w14:textId="77777777" w:rsidR="003F6F80" w:rsidRDefault="003F6F80"/>
    <w:p w14:paraId="2CBB4C81" w14:textId="77777777" w:rsidR="003F6F80" w:rsidRDefault="003F6F80"/>
    <w:p w14:paraId="2872BE57" w14:textId="77777777" w:rsidR="003F6F80" w:rsidRDefault="003F6F80"/>
    <w:p w14:paraId="54FCE266" w14:textId="77777777" w:rsidR="003F6F80" w:rsidRDefault="003F6F80"/>
    <w:p w14:paraId="0486583F" w14:textId="77777777" w:rsidR="003F6F80" w:rsidRDefault="003F6F80"/>
    <w:p w14:paraId="30F41FA9" w14:textId="77777777" w:rsidR="003F6F80" w:rsidRDefault="003F6F80"/>
    <w:p w14:paraId="206F67C5" w14:textId="77777777" w:rsidR="003F6F80" w:rsidRDefault="003F6F80"/>
    <w:p w14:paraId="6CECAE15" w14:textId="77777777" w:rsidR="003F6F80" w:rsidRDefault="003F6F80"/>
    <w:p w14:paraId="4EDF3A56" w14:textId="77777777" w:rsidR="003F6F80" w:rsidRDefault="003F6F80"/>
    <w:p w14:paraId="64CDE5DC" w14:textId="77777777" w:rsidR="003F6F80" w:rsidRDefault="003F6F80"/>
    <w:p w14:paraId="49F802FC" w14:textId="77777777" w:rsidR="00EB2EDF" w:rsidRDefault="00EB2EDF">
      <w:pPr>
        <w:rPr>
          <w:b/>
          <w:sz w:val="32"/>
          <w:szCs w:val="32"/>
        </w:rPr>
      </w:pPr>
    </w:p>
    <w:p w14:paraId="4A976420" w14:textId="77777777" w:rsidR="003F6F80" w:rsidRDefault="001C3F89">
      <w:pPr>
        <w:rPr>
          <w:b/>
          <w:sz w:val="32"/>
          <w:szCs w:val="32"/>
        </w:rPr>
      </w:pPr>
      <w:r>
        <w:rPr>
          <w:b/>
          <w:sz w:val="32"/>
          <w:szCs w:val="32"/>
        </w:rPr>
        <w:t xml:space="preserve">Montana State </w:t>
      </w:r>
      <w:r w:rsidR="003F6F80" w:rsidRPr="003F6F80">
        <w:rPr>
          <w:b/>
          <w:sz w:val="32"/>
          <w:szCs w:val="32"/>
        </w:rPr>
        <w:t>University</w:t>
      </w:r>
    </w:p>
    <w:p w14:paraId="2CE8ECA7" w14:textId="77777777" w:rsidR="00696C05" w:rsidRPr="003F6F80" w:rsidRDefault="00696C05">
      <w:pPr>
        <w:rPr>
          <w:b/>
          <w:sz w:val="32"/>
          <w:szCs w:val="32"/>
        </w:rPr>
      </w:pPr>
    </w:p>
    <w:p w14:paraId="7ECB9203" w14:textId="77777777" w:rsidR="00C54EBF" w:rsidRDefault="003F6F80">
      <w:pPr>
        <w:rPr>
          <w:b/>
          <w:sz w:val="32"/>
          <w:szCs w:val="32"/>
        </w:rPr>
      </w:pPr>
      <w:r w:rsidRPr="003F6F80">
        <w:rPr>
          <w:b/>
          <w:sz w:val="32"/>
          <w:szCs w:val="32"/>
        </w:rPr>
        <w:t>Interim Progress Report</w:t>
      </w:r>
      <w:r w:rsidR="00007428">
        <w:rPr>
          <w:b/>
          <w:sz w:val="32"/>
          <w:szCs w:val="32"/>
        </w:rPr>
        <w:t xml:space="preserve"> for </w:t>
      </w:r>
      <w:r w:rsidR="00D13C2D">
        <w:rPr>
          <w:b/>
          <w:sz w:val="32"/>
          <w:szCs w:val="32"/>
        </w:rPr>
        <w:t>2016</w:t>
      </w:r>
      <w:r w:rsidR="00EB2EDF">
        <w:rPr>
          <w:b/>
          <w:sz w:val="32"/>
          <w:szCs w:val="32"/>
        </w:rPr>
        <w:t xml:space="preserve"> </w:t>
      </w:r>
    </w:p>
    <w:p w14:paraId="62AD8B01" w14:textId="77777777" w:rsidR="00AA403B" w:rsidRDefault="00AA403B">
      <w:pPr>
        <w:rPr>
          <w:b/>
          <w:sz w:val="32"/>
          <w:szCs w:val="32"/>
        </w:rPr>
      </w:pPr>
    </w:p>
    <w:p w14:paraId="36BA8067" w14:textId="77777777" w:rsidR="003F6F80" w:rsidRPr="00A04C5E" w:rsidRDefault="000B00AC">
      <w:pPr>
        <w:rPr>
          <w:b/>
          <w:i/>
          <w:sz w:val="28"/>
          <w:szCs w:val="28"/>
          <w:u w:val="single"/>
        </w:rPr>
      </w:pPr>
      <w:r w:rsidRPr="00A04C5E">
        <w:rPr>
          <w:b/>
          <w:i/>
          <w:sz w:val="28"/>
          <w:szCs w:val="28"/>
          <w:u w:val="single"/>
        </w:rPr>
        <w:t>Instructions and Template</w:t>
      </w:r>
    </w:p>
    <w:p w14:paraId="2BDCBD7F" w14:textId="77777777" w:rsidR="003F6F80" w:rsidRDefault="003F6F80"/>
    <w:p w14:paraId="4E5E6EF4" w14:textId="3050BDC5" w:rsidR="003F6F80" w:rsidRDefault="00B54239">
      <w:r>
        <w:t>[November 30, 2016</w:t>
      </w:r>
      <w:r w:rsidR="003F6F80">
        <w:t>]</w:t>
      </w:r>
    </w:p>
    <w:p w14:paraId="17D35ADD" w14:textId="77777777" w:rsidR="00AA403B" w:rsidRDefault="00AA403B">
      <w:r>
        <w:br w:type="page"/>
      </w:r>
    </w:p>
    <w:p w14:paraId="22518A0F" w14:textId="77777777" w:rsidR="00AA403B" w:rsidRDefault="00AA403B" w:rsidP="009B7212">
      <w:pPr>
        <w:pStyle w:val="Heading2"/>
        <w:spacing w:after="240"/>
        <w:jc w:val="left"/>
        <w:rPr>
          <w:u w:val="none"/>
        </w:rPr>
      </w:pPr>
      <w:r>
        <w:rPr>
          <w:u w:val="none"/>
        </w:rPr>
        <w:lastRenderedPageBreak/>
        <w:t>Contents</w:t>
      </w:r>
    </w:p>
    <w:p w14:paraId="2D2A16A6" w14:textId="77777777" w:rsidR="00AA403B" w:rsidRPr="009B7212" w:rsidRDefault="00AA403B" w:rsidP="00AA403B">
      <w:pPr>
        <w:pStyle w:val="Header"/>
        <w:numPr>
          <w:ilvl w:val="0"/>
          <w:numId w:val="4"/>
        </w:numPr>
        <w:tabs>
          <w:tab w:val="clear" w:pos="4320"/>
          <w:tab w:val="clear" w:pos="8640"/>
        </w:tabs>
        <w:spacing w:after="120"/>
        <w:rPr>
          <w:rFonts w:ascii="Arial" w:hAnsi="Arial" w:cs="Arial"/>
        </w:rPr>
      </w:pPr>
      <w:r w:rsidRPr="009B7212">
        <w:rPr>
          <w:rFonts w:ascii="Arial" w:hAnsi="Arial" w:cs="Arial"/>
        </w:rPr>
        <w:t xml:space="preserve">Instructions and </w:t>
      </w:r>
      <w:r w:rsidR="00D57424" w:rsidRPr="009B7212">
        <w:rPr>
          <w:rFonts w:ascii="Arial" w:hAnsi="Arial" w:cs="Arial"/>
        </w:rPr>
        <w:t>Template</w:t>
      </w:r>
      <w:r w:rsidRPr="009B7212">
        <w:rPr>
          <w:rFonts w:ascii="Arial" w:hAnsi="Arial" w:cs="Arial"/>
        </w:rPr>
        <w:t xml:space="preserve"> Guidelines </w:t>
      </w:r>
    </w:p>
    <w:p w14:paraId="42B3B6CC" w14:textId="77777777" w:rsidR="00AA403B" w:rsidRPr="009B7212" w:rsidRDefault="00AA403B" w:rsidP="00AA403B">
      <w:pPr>
        <w:pStyle w:val="Header"/>
        <w:numPr>
          <w:ilvl w:val="0"/>
          <w:numId w:val="4"/>
        </w:numPr>
        <w:tabs>
          <w:tab w:val="clear" w:pos="4320"/>
          <w:tab w:val="clear" w:pos="8640"/>
        </w:tabs>
        <w:spacing w:after="120"/>
        <w:rPr>
          <w:rFonts w:ascii="Arial" w:hAnsi="Arial" w:cs="Arial"/>
        </w:rPr>
      </w:pPr>
      <w:r w:rsidRPr="009B7212">
        <w:rPr>
          <w:rFonts w:ascii="Arial" w:hAnsi="Arial" w:cs="Arial"/>
        </w:rPr>
        <w:t xml:space="preserve">Executive Summary </w:t>
      </w:r>
      <w:r w:rsidR="00075C31" w:rsidRPr="009B7212">
        <w:rPr>
          <w:rFonts w:ascii="Arial" w:hAnsi="Arial" w:cs="Arial"/>
        </w:rPr>
        <w:t>of</w:t>
      </w:r>
      <w:r w:rsidRPr="009B7212">
        <w:rPr>
          <w:rFonts w:ascii="Arial" w:hAnsi="Arial" w:cs="Arial"/>
        </w:rPr>
        <w:t xml:space="preserve"> the </w:t>
      </w:r>
      <w:r w:rsidR="00FF6306">
        <w:rPr>
          <w:rFonts w:ascii="Arial" w:hAnsi="Arial" w:cs="Arial"/>
        </w:rPr>
        <w:t>M</w:t>
      </w:r>
      <w:r w:rsidRPr="009B7212">
        <w:rPr>
          <w:rFonts w:ascii="Arial" w:hAnsi="Arial" w:cs="Arial"/>
        </w:rPr>
        <w:t xml:space="preserve">ost </w:t>
      </w:r>
      <w:r w:rsidR="00FF6306">
        <w:rPr>
          <w:rFonts w:ascii="Arial" w:hAnsi="Arial" w:cs="Arial"/>
        </w:rPr>
        <w:t>R</w:t>
      </w:r>
      <w:r w:rsidRPr="009B7212">
        <w:rPr>
          <w:rFonts w:ascii="Arial" w:hAnsi="Arial" w:cs="Arial"/>
        </w:rPr>
        <w:t xml:space="preserve">ecent </w:t>
      </w:r>
      <w:r w:rsidR="00FF6306">
        <w:rPr>
          <w:rFonts w:ascii="Arial" w:hAnsi="Arial" w:cs="Arial"/>
        </w:rPr>
        <w:t>V</w:t>
      </w:r>
      <w:r w:rsidRPr="009B7212">
        <w:rPr>
          <w:rFonts w:ascii="Arial" w:hAnsi="Arial" w:cs="Arial"/>
        </w:rPr>
        <w:t>isit</w:t>
      </w:r>
    </w:p>
    <w:p w14:paraId="03787772" w14:textId="77777777" w:rsidR="00BF7F7B" w:rsidRPr="009B7212" w:rsidRDefault="00BF7F7B" w:rsidP="00AA403B">
      <w:pPr>
        <w:pStyle w:val="Header"/>
        <w:numPr>
          <w:ilvl w:val="0"/>
          <w:numId w:val="4"/>
        </w:numPr>
        <w:tabs>
          <w:tab w:val="clear" w:pos="4320"/>
          <w:tab w:val="clear" w:pos="8640"/>
        </w:tabs>
        <w:spacing w:after="120"/>
        <w:rPr>
          <w:rFonts w:ascii="Arial" w:hAnsi="Arial" w:cs="Arial"/>
        </w:rPr>
      </w:pPr>
      <w:r w:rsidRPr="009B7212">
        <w:rPr>
          <w:rFonts w:ascii="Arial" w:hAnsi="Arial" w:cs="Arial"/>
        </w:rPr>
        <w:t>Template</w:t>
      </w:r>
    </w:p>
    <w:p w14:paraId="3F8B00E5" w14:textId="77777777" w:rsidR="00AA403B" w:rsidRPr="009B7212" w:rsidRDefault="00AA403B" w:rsidP="00B157EC">
      <w:pPr>
        <w:pStyle w:val="Header"/>
        <w:numPr>
          <w:ilvl w:val="0"/>
          <w:numId w:val="18"/>
        </w:numPr>
        <w:tabs>
          <w:tab w:val="clear" w:pos="4320"/>
          <w:tab w:val="clear" w:pos="8640"/>
        </w:tabs>
        <w:spacing w:after="120"/>
        <w:rPr>
          <w:rFonts w:ascii="Arial" w:hAnsi="Arial" w:cs="Arial"/>
        </w:rPr>
      </w:pPr>
      <w:r w:rsidRPr="009B7212">
        <w:rPr>
          <w:rFonts w:ascii="Arial" w:hAnsi="Arial" w:cs="Arial"/>
        </w:rPr>
        <w:t xml:space="preserve">Progress in Addressing Not-Met Conditions and Student Performance Criteria </w:t>
      </w:r>
    </w:p>
    <w:p w14:paraId="52AE18AC" w14:textId="77777777" w:rsidR="00AA403B" w:rsidRPr="009B7212" w:rsidRDefault="00AA403B" w:rsidP="00B157EC">
      <w:pPr>
        <w:pStyle w:val="ListParagraph"/>
        <w:numPr>
          <w:ilvl w:val="0"/>
          <w:numId w:val="18"/>
        </w:numPr>
        <w:spacing w:after="120"/>
        <w:rPr>
          <w:rFonts w:ascii="Arial" w:hAnsi="Arial" w:cs="Arial"/>
          <w:sz w:val="20"/>
          <w:szCs w:val="20"/>
        </w:rPr>
      </w:pPr>
      <w:r w:rsidRPr="009B7212">
        <w:rPr>
          <w:rFonts w:ascii="Arial" w:hAnsi="Arial" w:cs="Arial"/>
          <w:sz w:val="20"/>
          <w:szCs w:val="20"/>
        </w:rPr>
        <w:t>Plans/Progress in Addressing Causes of Concern</w:t>
      </w:r>
    </w:p>
    <w:p w14:paraId="7BF56342" w14:textId="77777777" w:rsidR="00AA403B" w:rsidRPr="009B7212" w:rsidRDefault="00AA403B" w:rsidP="00B157EC">
      <w:pPr>
        <w:pStyle w:val="ListParagraph"/>
        <w:numPr>
          <w:ilvl w:val="0"/>
          <w:numId w:val="18"/>
        </w:numPr>
        <w:spacing w:after="120"/>
        <w:rPr>
          <w:rFonts w:ascii="Arial" w:hAnsi="Arial" w:cs="Arial"/>
          <w:sz w:val="20"/>
          <w:szCs w:val="20"/>
        </w:rPr>
      </w:pPr>
      <w:r w:rsidRPr="009B7212">
        <w:rPr>
          <w:rFonts w:ascii="Arial" w:hAnsi="Arial" w:cs="Arial"/>
          <w:sz w:val="20"/>
          <w:szCs w:val="20"/>
        </w:rPr>
        <w:t>Changes or Planned Changes in the Program</w:t>
      </w:r>
      <w:r w:rsidRPr="009B7212">
        <w:rPr>
          <w:rFonts w:ascii="Arial" w:hAnsi="Arial" w:cs="Arial"/>
          <w:sz w:val="20"/>
          <w:szCs w:val="20"/>
        </w:rPr>
        <w:tab/>
      </w:r>
    </w:p>
    <w:p w14:paraId="0FEDE6F2" w14:textId="77777777" w:rsidR="00AA403B" w:rsidRPr="009B7212" w:rsidRDefault="00AA403B" w:rsidP="00B157EC">
      <w:pPr>
        <w:pStyle w:val="ListParagraph"/>
        <w:numPr>
          <w:ilvl w:val="0"/>
          <w:numId w:val="18"/>
        </w:numPr>
        <w:spacing w:after="120"/>
        <w:rPr>
          <w:rFonts w:ascii="Arial" w:hAnsi="Arial" w:cs="Arial"/>
          <w:sz w:val="20"/>
          <w:szCs w:val="20"/>
        </w:rPr>
      </w:pPr>
      <w:r w:rsidRPr="009B7212">
        <w:rPr>
          <w:rFonts w:ascii="Arial" w:hAnsi="Arial" w:cs="Arial"/>
          <w:sz w:val="20"/>
          <w:szCs w:val="20"/>
        </w:rPr>
        <w:t>Summary of Responses to Changes in the NAAB Conditions (NOTE: Only required if Conditions have changed since the previous visit)</w:t>
      </w:r>
      <w:r w:rsidRPr="009B7212">
        <w:rPr>
          <w:rFonts w:ascii="Arial" w:hAnsi="Arial" w:cs="Arial"/>
          <w:sz w:val="20"/>
          <w:szCs w:val="20"/>
        </w:rPr>
        <w:tab/>
      </w:r>
    </w:p>
    <w:p w14:paraId="34C19114" w14:textId="77777777" w:rsidR="008E30D7" w:rsidRPr="009B7212" w:rsidRDefault="00A736F8" w:rsidP="00B157EC">
      <w:pPr>
        <w:pStyle w:val="ListParagraph"/>
        <w:numPr>
          <w:ilvl w:val="0"/>
          <w:numId w:val="18"/>
        </w:numPr>
        <w:spacing w:after="120"/>
        <w:rPr>
          <w:rFonts w:ascii="Arial" w:hAnsi="Arial" w:cs="Arial"/>
          <w:sz w:val="20"/>
          <w:szCs w:val="20"/>
        </w:rPr>
      </w:pPr>
      <w:r w:rsidRPr="009B7212">
        <w:rPr>
          <w:rFonts w:ascii="Arial" w:hAnsi="Arial" w:cs="Arial"/>
          <w:sz w:val="20"/>
          <w:szCs w:val="20"/>
        </w:rPr>
        <w:t>Appendix</w:t>
      </w:r>
      <w:r w:rsidR="008E30D7" w:rsidRPr="009B7212">
        <w:rPr>
          <w:rFonts w:ascii="Arial" w:hAnsi="Arial" w:cs="Arial"/>
          <w:sz w:val="20"/>
          <w:szCs w:val="20"/>
        </w:rPr>
        <w:t xml:space="preserve"> (include revised curricula, syllabi</w:t>
      </w:r>
      <w:r w:rsidR="00B157EC" w:rsidRPr="009B7212">
        <w:rPr>
          <w:rFonts w:ascii="Arial" w:hAnsi="Arial" w:cs="Arial"/>
          <w:sz w:val="20"/>
          <w:szCs w:val="20"/>
        </w:rPr>
        <w:t>,</w:t>
      </w:r>
      <w:r w:rsidR="008E30D7" w:rsidRPr="009B7212">
        <w:rPr>
          <w:rFonts w:ascii="Arial" w:hAnsi="Arial" w:cs="Arial"/>
          <w:sz w:val="20"/>
          <w:szCs w:val="20"/>
        </w:rPr>
        <w:t xml:space="preserve"> and </w:t>
      </w:r>
      <w:r w:rsidR="00B157EC" w:rsidRPr="009B7212">
        <w:rPr>
          <w:rFonts w:ascii="Arial" w:hAnsi="Arial" w:cs="Arial"/>
          <w:sz w:val="20"/>
          <w:szCs w:val="20"/>
        </w:rPr>
        <w:t>one-</w:t>
      </w:r>
      <w:r w:rsidR="008E30D7" w:rsidRPr="009B7212">
        <w:rPr>
          <w:rFonts w:ascii="Arial" w:hAnsi="Arial" w:cs="Arial"/>
          <w:sz w:val="20"/>
          <w:szCs w:val="20"/>
        </w:rPr>
        <w:t>page CVs or bios of new administrators and faculty members</w:t>
      </w:r>
      <w:r w:rsidRPr="009B7212">
        <w:rPr>
          <w:rFonts w:ascii="Arial" w:hAnsi="Arial" w:cs="Arial"/>
          <w:sz w:val="20"/>
          <w:szCs w:val="20"/>
        </w:rPr>
        <w:t>; s</w:t>
      </w:r>
      <w:r w:rsidR="008E30D7" w:rsidRPr="009B7212">
        <w:rPr>
          <w:rFonts w:ascii="Arial" w:hAnsi="Arial" w:cs="Arial"/>
          <w:sz w:val="20"/>
          <w:szCs w:val="20"/>
        </w:rPr>
        <w:t xml:space="preserve">yllabi should reference </w:t>
      </w:r>
      <w:r w:rsidR="00B157EC" w:rsidRPr="009B7212">
        <w:rPr>
          <w:rFonts w:ascii="Arial" w:hAnsi="Arial" w:cs="Arial"/>
          <w:sz w:val="20"/>
          <w:szCs w:val="20"/>
        </w:rPr>
        <w:t xml:space="preserve">which </w:t>
      </w:r>
      <w:r w:rsidR="008E30D7" w:rsidRPr="009B7212">
        <w:rPr>
          <w:rFonts w:ascii="Arial" w:hAnsi="Arial" w:cs="Arial"/>
          <w:sz w:val="20"/>
          <w:szCs w:val="20"/>
        </w:rPr>
        <w:t>NAAB SPC</w:t>
      </w:r>
      <w:r w:rsidR="00B157EC" w:rsidRPr="009B7212">
        <w:rPr>
          <w:rFonts w:ascii="Arial" w:hAnsi="Arial" w:cs="Arial"/>
          <w:sz w:val="20"/>
          <w:szCs w:val="20"/>
        </w:rPr>
        <w:t xml:space="preserve"> </w:t>
      </w:r>
      <w:r w:rsidR="00075C31" w:rsidRPr="009B7212">
        <w:rPr>
          <w:rFonts w:ascii="Arial" w:hAnsi="Arial" w:cs="Arial"/>
          <w:sz w:val="20"/>
          <w:szCs w:val="20"/>
        </w:rPr>
        <w:t>a</w:t>
      </w:r>
      <w:r w:rsidR="008E30D7" w:rsidRPr="009B7212">
        <w:rPr>
          <w:rFonts w:ascii="Arial" w:hAnsi="Arial" w:cs="Arial"/>
          <w:sz w:val="20"/>
          <w:szCs w:val="20"/>
        </w:rPr>
        <w:t xml:space="preserve"> course addresses)</w:t>
      </w:r>
    </w:p>
    <w:p w14:paraId="00E78AD4" w14:textId="77777777" w:rsidR="008E30D7" w:rsidRDefault="008E30D7" w:rsidP="00A04C5E">
      <w:pPr>
        <w:spacing w:after="120"/>
      </w:pPr>
    </w:p>
    <w:p w14:paraId="4DC5A355" w14:textId="77777777" w:rsidR="00AA403B" w:rsidRPr="00A04C5E" w:rsidRDefault="00AA403B" w:rsidP="00D57424">
      <w:pPr>
        <w:spacing w:after="120"/>
        <w:rPr>
          <w:rFonts w:ascii="Helvetica" w:hAnsi="Helvetica"/>
          <w:b/>
          <w:sz w:val="24"/>
        </w:rPr>
      </w:pPr>
      <w:r>
        <w:br w:type="page"/>
      </w:r>
      <w:r w:rsidR="000B00AC" w:rsidRPr="00A04C5E">
        <w:rPr>
          <w:rFonts w:ascii="Helvetica" w:hAnsi="Helvetica"/>
          <w:b/>
          <w:sz w:val="24"/>
        </w:rPr>
        <w:lastRenderedPageBreak/>
        <w:t>1. INSTRUCTIONS AND TEMPLATE GUIDELINES</w:t>
      </w:r>
    </w:p>
    <w:p w14:paraId="3217D630" w14:textId="77777777" w:rsidR="003F6F80" w:rsidRDefault="003F6F80" w:rsidP="007C2216">
      <w:pPr>
        <w:tabs>
          <w:tab w:val="left" w:pos="720"/>
          <w:tab w:val="left" w:pos="2880"/>
        </w:tabs>
        <w:spacing w:after="120"/>
        <w:ind w:left="1440" w:hanging="1440"/>
        <w:rPr>
          <w:b/>
        </w:rPr>
      </w:pPr>
      <w:r>
        <w:rPr>
          <w:b/>
        </w:rPr>
        <w:t>Purpose</w:t>
      </w:r>
    </w:p>
    <w:p w14:paraId="5780BA5D" w14:textId="77777777" w:rsidR="003F6F80" w:rsidRPr="003F6F80" w:rsidRDefault="003F6F80" w:rsidP="003F6F80">
      <w:pPr>
        <w:autoSpaceDE w:val="0"/>
        <w:autoSpaceDN w:val="0"/>
        <w:adjustRightInd w:val="0"/>
        <w:rPr>
          <w:rFonts w:ascii="Arial" w:hAnsi="Arial" w:cs="Arial"/>
          <w:sz w:val="20"/>
          <w:szCs w:val="20"/>
        </w:rPr>
      </w:pPr>
      <w:r w:rsidRPr="003F6F80">
        <w:rPr>
          <w:rFonts w:ascii="Arial" w:hAnsi="Arial" w:cs="Arial"/>
          <w:sz w:val="20"/>
          <w:szCs w:val="20"/>
        </w:rPr>
        <w:t>Continuing accreditation is subject to the submission of interim progress reports at defined intervals after an eight-year or four-year term of continuing accreditation is approved.</w:t>
      </w:r>
    </w:p>
    <w:p w14:paraId="007A7434" w14:textId="77777777" w:rsidR="003F6F80" w:rsidRPr="003F6F80" w:rsidRDefault="003F6F80" w:rsidP="003F6F80">
      <w:pPr>
        <w:autoSpaceDE w:val="0"/>
        <w:autoSpaceDN w:val="0"/>
        <w:adjustRightInd w:val="0"/>
        <w:rPr>
          <w:rFonts w:ascii="Arial" w:hAnsi="Arial" w:cs="Arial"/>
          <w:sz w:val="20"/>
          <w:szCs w:val="20"/>
        </w:rPr>
      </w:pPr>
    </w:p>
    <w:p w14:paraId="74C8B060" w14:textId="77777777" w:rsidR="003F6F80" w:rsidRPr="003F6F80" w:rsidRDefault="003F6F80" w:rsidP="00D57424">
      <w:pPr>
        <w:autoSpaceDE w:val="0"/>
        <w:autoSpaceDN w:val="0"/>
        <w:adjustRightInd w:val="0"/>
        <w:rPr>
          <w:rFonts w:ascii="Arial" w:hAnsi="Arial" w:cs="Arial"/>
          <w:sz w:val="20"/>
          <w:szCs w:val="20"/>
        </w:rPr>
      </w:pPr>
      <w:r w:rsidRPr="003F6F80">
        <w:rPr>
          <w:rFonts w:ascii="Arial" w:hAnsi="Arial" w:cs="Arial"/>
          <w:sz w:val="20"/>
          <w:szCs w:val="20"/>
        </w:rPr>
        <w:t xml:space="preserve">This narrative report, supported by </w:t>
      </w:r>
      <w:r w:rsidR="00710EA0">
        <w:rPr>
          <w:rFonts w:ascii="Arial" w:hAnsi="Arial" w:cs="Arial"/>
          <w:sz w:val="20"/>
          <w:szCs w:val="20"/>
        </w:rPr>
        <w:t>documentation</w:t>
      </w:r>
      <w:r w:rsidRPr="003F6F80">
        <w:rPr>
          <w:rFonts w:ascii="Arial" w:hAnsi="Arial" w:cs="Arial"/>
          <w:sz w:val="20"/>
          <w:szCs w:val="20"/>
        </w:rPr>
        <w:t>, covers three areas:</w:t>
      </w:r>
    </w:p>
    <w:p w14:paraId="522349A3" w14:textId="77777777" w:rsidR="003F6F80" w:rsidRPr="00D57424" w:rsidRDefault="003F6F80" w:rsidP="00D57424">
      <w:pPr>
        <w:pStyle w:val="ListParagraph"/>
        <w:numPr>
          <w:ilvl w:val="0"/>
          <w:numId w:val="12"/>
        </w:numPr>
        <w:spacing w:after="0" w:line="240" w:lineRule="auto"/>
        <w:ind w:left="360"/>
        <w:rPr>
          <w:rFonts w:ascii="Arial" w:hAnsi="Arial" w:cs="Arial"/>
          <w:color w:val="000000"/>
          <w:sz w:val="20"/>
          <w:szCs w:val="20"/>
        </w:rPr>
      </w:pPr>
      <w:r w:rsidRPr="00D57424">
        <w:rPr>
          <w:rFonts w:ascii="Arial" w:hAnsi="Arial" w:cs="Arial"/>
          <w:color w:val="000000"/>
          <w:sz w:val="20"/>
          <w:szCs w:val="20"/>
        </w:rPr>
        <w:t>The program’s progress in addressing not-met Conditions, Student Performance Criteria, or Causes of Concern from the most recent Visiting Team Report.</w:t>
      </w:r>
    </w:p>
    <w:p w14:paraId="2ECCD3D9" w14:textId="77777777" w:rsidR="003F6F80" w:rsidRPr="00D57424" w:rsidRDefault="003F6F80" w:rsidP="00D57424">
      <w:pPr>
        <w:pStyle w:val="ListParagraph"/>
        <w:numPr>
          <w:ilvl w:val="0"/>
          <w:numId w:val="12"/>
        </w:numPr>
        <w:spacing w:after="0" w:line="240" w:lineRule="auto"/>
        <w:ind w:left="360"/>
        <w:rPr>
          <w:rFonts w:ascii="Arial" w:hAnsi="Arial" w:cs="Arial"/>
          <w:color w:val="000000"/>
          <w:sz w:val="20"/>
          <w:szCs w:val="20"/>
        </w:rPr>
      </w:pPr>
      <w:r w:rsidRPr="00D57424">
        <w:rPr>
          <w:rFonts w:ascii="Arial" w:hAnsi="Arial" w:cs="Arial"/>
          <w:color w:val="000000"/>
          <w:sz w:val="20"/>
          <w:szCs w:val="20"/>
        </w:rPr>
        <w:t>Significant changes to the program or the institution since the last visit.</w:t>
      </w:r>
    </w:p>
    <w:p w14:paraId="02E7F950" w14:textId="77777777" w:rsidR="00400B94" w:rsidRPr="00D57424" w:rsidRDefault="00400B94" w:rsidP="00D57424">
      <w:pPr>
        <w:pStyle w:val="ListParagraph"/>
        <w:numPr>
          <w:ilvl w:val="0"/>
          <w:numId w:val="12"/>
        </w:numPr>
        <w:spacing w:after="0" w:line="240" w:lineRule="auto"/>
        <w:ind w:left="360"/>
        <w:rPr>
          <w:rFonts w:ascii="Arial" w:hAnsi="Arial" w:cs="Arial"/>
          <w:color w:val="000000"/>
          <w:sz w:val="20"/>
          <w:szCs w:val="20"/>
        </w:rPr>
      </w:pPr>
      <w:r w:rsidRPr="00D57424">
        <w:rPr>
          <w:rFonts w:ascii="Arial" w:hAnsi="Arial" w:cs="Arial"/>
          <w:color w:val="000000"/>
          <w:sz w:val="20"/>
          <w:szCs w:val="20"/>
        </w:rPr>
        <w:t>Responses to changes in the NAAB Conditions since your last visit (</w:t>
      </w:r>
      <w:r w:rsidRPr="007C2216">
        <w:rPr>
          <w:rFonts w:ascii="Arial" w:hAnsi="Arial" w:cs="Arial"/>
          <w:color w:val="000000"/>
          <w:sz w:val="20"/>
          <w:szCs w:val="20"/>
        </w:rPr>
        <w:t>Note</w:t>
      </w:r>
      <w:r w:rsidRPr="00D57424">
        <w:rPr>
          <w:rFonts w:ascii="Arial" w:hAnsi="Arial" w:cs="Arial"/>
          <w:color w:val="000000"/>
          <w:sz w:val="20"/>
          <w:szCs w:val="20"/>
        </w:rPr>
        <w:t>: Only required if Conditions have changed since your last visit)</w:t>
      </w:r>
    </w:p>
    <w:p w14:paraId="18541E7F" w14:textId="77777777" w:rsidR="003F6F80" w:rsidRPr="003F6F80" w:rsidRDefault="003F6F80" w:rsidP="003F6F80">
      <w:pPr>
        <w:tabs>
          <w:tab w:val="left" w:pos="720"/>
          <w:tab w:val="left" w:pos="2880"/>
        </w:tabs>
        <w:ind w:left="1440" w:hanging="1440"/>
        <w:rPr>
          <w:rFonts w:ascii="Arial" w:hAnsi="Arial" w:cs="Arial"/>
          <w:sz w:val="20"/>
          <w:szCs w:val="20"/>
        </w:rPr>
      </w:pPr>
    </w:p>
    <w:p w14:paraId="6E22BCF6" w14:textId="77777777" w:rsidR="00776D9F" w:rsidRDefault="003F6F80" w:rsidP="007C2216">
      <w:pPr>
        <w:tabs>
          <w:tab w:val="left" w:pos="720"/>
          <w:tab w:val="left" w:pos="2880"/>
        </w:tabs>
        <w:spacing w:after="120"/>
        <w:rPr>
          <w:rFonts w:ascii="Arial" w:hAnsi="Arial" w:cs="Arial"/>
          <w:b/>
          <w:sz w:val="20"/>
          <w:szCs w:val="20"/>
        </w:rPr>
      </w:pPr>
      <w:r w:rsidRPr="003F6F80">
        <w:rPr>
          <w:rFonts w:ascii="Arial" w:hAnsi="Arial" w:cs="Arial"/>
          <w:b/>
          <w:sz w:val="20"/>
          <w:szCs w:val="20"/>
        </w:rPr>
        <w:t>Supporting Documentation</w:t>
      </w:r>
    </w:p>
    <w:p w14:paraId="45B81D82" w14:textId="77777777" w:rsidR="003F6F80" w:rsidRPr="00776D9F" w:rsidRDefault="00E74BCC" w:rsidP="00755BE1">
      <w:pPr>
        <w:pStyle w:val="ListParagraph"/>
        <w:numPr>
          <w:ilvl w:val="0"/>
          <w:numId w:val="15"/>
        </w:numPr>
        <w:tabs>
          <w:tab w:val="left" w:pos="0"/>
        </w:tabs>
        <w:spacing w:after="0" w:line="240" w:lineRule="auto"/>
        <w:ind w:left="360"/>
        <w:rPr>
          <w:rFonts w:ascii="Arial" w:hAnsi="Arial" w:cs="Arial"/>
          <w:color w:val="000000"/>
          <w:sz w:val="20"/>
          <w:szCs w:val="20"/>
        </w:rPr>
      </w:pPr>
      <w:r w:rsidRPr="00776D9F">
        <w:rPr>
          <w:rFonts w:ascii="Arial" w:hAnsi="Arial" w:cs="Arial"/>
          <w:color w:val="000000"/>
          <w:sz w:val="20"/>
          <w:szCs w:val="20"/>
        </w:rPr>
        <w:t>The narrative should describe in detail all</w:t>
      </w:r>
      <w:r w:rsidR="003F6F80" w:rsidRPr="00776D9F">
        <w:rPr>
          <w:rFonts w:ascii="Arial" w:hAnsi="Arial" w:cs="Arial"/>
          <w:color w:val="000000"/>
          <w:sz w:val="20"/>
          <w:szCs w:val="20"/>
        </w:rPr>
        <w:t xml:space="preserve"> changes in the program made in response to not-met Conditions, Student Performance Criteria, and Causes of Concern.</w:t>
      </w:r>
    </w:p>
    <w:p w14:paraId="4350CCAF" w14:textId="77777777" w:rsidR="003F6F80" w:rsidRPr="00776D9F" w:rsidRDefault="003F6F80" w:rsidP="00755BE1">
      <w:pPr>
        <w:pStyle w:val="ListParagraph"/>
        <w:numPr>
          <w:ilvl w:val="0"/>
          <w:numId w:val="15"/>
        </w:numPr>
        <w:tabs>
          <w:tab w:val="left" w:pos="0"/>
        </w:tabs>
        <w:spacing w:after="0" w:line="240" w:lineRule="auto"/>
        <w:ind w:left="360"/>
        <w:rPr>
          <w:rFonts w:ascii="Arial" w:hAnsi="Arial" w:cs="Arial"/>
          <w:color w:val="000000"/>
          <w:sz w:val="20"/>
          <w:szCs w:val="20"/>
        </w:rPr>
      </w:pPr>
      <w:r w:rsidRPr="00776D9F">
        <w:rPr>
          <w:rFonts w:ascii="Arial" w:hAnsi="Arial" w:cs="Arial"/>
          <w:color w:val="000000"/>
          <w:sz w:val="20"/>
          <w:szCs w:val="20"/>
        </w:rPr>
        <w:t>Provide information regarding changes in leadership or f</w:t>
      </w:r>
      <w:r w:rsidR="002F2787" w:rsidRPr="00776D9F">
        <w:rPr>
          <w:rFonts w:ascii="Arial" w:hAnsi="Arial" w:cs="Arial"/>
          <w:color w:val="000000"/>
          <w:sz w:val="20"/>
          <w:szCs w:val="20"/>
        </w:rPr>
        <w:t xml:space="preserve">aculty membership. Identify the anticipated </w:t>
      </w:r>
      <w:r w:rsidRPr="00776D9F">
        <w:rPr>
          <w:rFonts w:ascii="Arial" w:hAnsi="Arial" w:cs="Arial"/>
          <w:color w:val="000000"/>
          <w:sz w:val="20"/>
          <w:szCs w:val="20"/>
        </w:rPr>
        <w:t xml:space="preserve">contribution to the program </w:t>
      </w:r>
      <w:r w:rsidR="00F514D1" w:rsidRPr="00776D9F">
        <w:rPr>
          <w:rFonts w:ascii="Arial" w:hAnsi="Arial" w:cs="Arial"/>
          <w:color w:val="000000"/>
          <w:sz w:val="20"/>
          <w:szCs w:val="20"/>
        </w:rPr>
        <w:t>for new hires and include either a</w:t>
      </w:r>
      <w:r w:rsidRPr="00776D9F">
        <w:rPr>
          <w:rFonts w:ascii="Arial" w:hAnsi="Arial" w:cs="Arial"/>
          <w:color w:val="000000"/>
          <w:sz w:val="20"/>
          <w:szCs w:val="20"/>
        </w:rPr>
        <w:t xml:space="preserve"> narrative biography or one-page CV</w:t>
      </w:r>
      <w:r w:rsidR="00BE5AB8" w:rsidRPr="00776D9F">
        <w:rPr>
          <w:rFonts w:ascii="Arial" w:hAnsi="Arial" w:cs="Arial"/>
          <w:color w:val="000000"/>
          <w:sz w:val="20"/>
          <w:szCs w:val="20"/>
        </w:rPr>
        <w:t>.</w:t>
      </w:r>
    </w:p>
    <w:p w14:paraId="0DC921DB" w14:textId="77777777" w:rsidR="004A591A" w:rsidRPr="00776D9F" w:rsidRDefault="003F6F80" w:rsidP="00755BE1">
      <w:pPr>
        <w:pStyle w:val="ListParagraph"/>
        <w:numPr>
          <w:ilvl w:val="0"/>
          <w:numId w:val="15"/>
        </w:numPr>
        <w:tabs>
          <w:tab w:val="left" w:pos="0"/>
        </w:tabs>
        <w:spacing w:after="0" w:line="240" w:lineRule="auto"/>
        <w:ind w:left="360"/>
        <w:rPr>
          <w:rFonts w:ascii="Arial" w:hAnsi="Arial" w:cs="Arial"/>
          <w:color w:val="000000"/>
          <w:sz w:val="20"/>
          <w:szCs w:val="20"/>
        </w:rPr>
      </w:pPr>
      <w:r w:rsidRPr="00776D9F">
        <w:rPr>
          <w:rFonts w:ascii="Arial" w:hAnsi="Arial" w:cs="Arial"/>
          <w:color w:val="000000"/>
          <w:sz w:val="20"/>
          <w:szCs w:val="20"/>
        </w:rPr>
        <w:t xml:space="preserve">Provide </w:t>
      </w:r>
      <w:r w:rsidR="00F514D1" w:rsidRPr="00776D9F">
        <w:rPr>
          <w:rFonts w:ascii="Arial" w:hAnsi="Arial" w:cs="Arial"/>
          <w:color w:val="000000"/>
          <w:sz w:val="20"/>
          <w:szCs w:val="20"/>
        </w:rPr>
        <w:t>detailed descriptions of</w:t>
      </w:r>
      <w:r w:rsidRPr="00776D9F">
        <w:rPr>
          <w:rFonts w:ascii="Arial" w:hAnsi="Arial" w:cs="Arial"/>
          <w:color w:val="000000"/>
          <w:sz w:val="20"/>
          <w:szCs w:val="20"/>
        </w:rPr>
        <w:t xml:space="preserve"> changes to the curriculum </w:t>
      </w:r>
      <w:r w:rsidR="00F514D1" w:rsidRPr="00776D9F">
        <w:rPr>
          <w:rFonts w:ascii="Arial" w:hAnsi="Arial" w:cs="Arial"/>
          <w:color w:val="000000"/>
          <w:sz w:val="20"/>
          <w:szCs w:val="20"/>
        </w:rPr>
        <w:t xml:space="preserve">that have been made </w:t>
      </w:r>
      <w:r w:rsidRPr="00776D9F">
        <w:rPr>
          <w:rFonts w:ascii="Arial" w:hAnsi="Arial" w:cs="Arial"/>
          <w:color w:val="000000"/>
          <w:sz w:val="20"/>
          <w:szCs w:val="20"/>
        </w:rPr>
        <w:t>in response to not-met Student Performance Criteria.</w:t>
      </w:r>
      <w:r w:rsidR="002C30B3" w:rsidRPr="00776D9F">
        <w:rPr>
          <w:rFonts w:ascii="Arial" w:hAnsi="Arial" w:cs="Arial"/>
          <w:color w:val="000000"/>
          <w:sz w:val="20"/>
          <w:szCs w:val="20"/>
        </w:rPr>
        <w:t xml:space="preserve"> Identify any specific outcomes expected to student performance. </w:t>
      </w:r>
      <w:r w:rsidR="00F514D1" w:rsidRPr="00776D9F">
        <w:rPr>
          <w:rFonts w:ascii="Arial" w:hAnsi="Arial" w:cs="Arial"/>
          <w:color w:val="000000"/>
          <w:sz w:val="20"/>
          <w:szCs w:val="20"/>
        </w:rPr>
        <w:t>Attach n</w:t>
      </w:r>
      <w:r w:rsidRPr="00776D9F">
        <w:rPr>
          <w:rFonts w:ascii="Arial" w:hAnsi="Arial" w:cs="Arial"/>
          <w:color w:val="000000"/>
          <w:sz w:val="20"/>
          <w:szCs w:val="20"/>
        </w:rPr>
        <w:t>ew</w:t>
      </w:r>
      <w:r w:rsidR="00F514D1" w:rsidRPr="00776D9F">
        <w:rPr>
          <w:rFonts w:ascii="Arial" w:hAnsi="Arial" w:cs="Arial"/>
          <w:color w:val="000000"/>
          <w:sz w:val="20"/>
          <w:szCs w:val="20"/>
        </w:rPr>
        <w:t xml:space="preserve"> or </w:t>
      </w:r>
      <w:r w:rsidRPr="00776D9F">
        <w:rPr>
          <w:rFonts w:ascii="Arial" w:hAnsi="Arial" w:cs="Arial"/>
          <w:color w:val="000000"/>
          <w:sz w:val="20"/>
          <w:szCs w:val="20"/>
        </w:rPr>
        <w:t>revised syllabi</w:t>
      </w:r>
      <w:r w:rsidR="00F514D1" w:rsidRPr="00776D9F">
        <w:rPr>
          <w:rFonts w:ascii="Arial" w:hAnsi="Arial" w:cs="Arial"/>
          <w:color w:val="000000"/>
          <w:sz w:val="20"/>
          <w:szCs w:val="20"/>
        </w:rPr>
        <w:t xml:space="preserve"> of required courses that address unmet SPC.</w:t>
      </w:r>
    </w:p>
    <w:p w14:paraId="78247E96" w14:textId="77777777" w:rsidR="003F6F80" w:rsidRPr="009B7212" w:rsidRDefault="003F6F80" w:rsidP="007C2216">
      <w:pPr>
        <w:pStyle w:val="ListParagraph"/>
        <w:numPr>
          <w:ilvl w:val="0"/>
          <w:numId w:val="15"/>
        </w:numPr>
        <w:tabs>
          <w:tab w:val="left" w:pos="90"/>
        </w:tabs>
        <w:spacing w:after="0" w:line="240" w:lineRule="auto"/>
        <w:ind w:left="360"/>
        <w:rPr>
          <w:rFonts w:ascii="Arial" w:hAnsi="Arial" w:cs="Arial"/>
          <w:color w:val="000000"/>
          <w:sz w:val="20"/>
          <w:szCs w:val="20"/>
        </w:rPr>
      </w:pPr>
      <w:r w:rsidRPr="009B7212">
        <w:rPr>
          <w:rFonts w:ascii="Arial" w:hAnsi="Arial" w:cs="Arial"/>
          <w:sz w:val="20"/>
          <w:szCs w:val="20"/>
        </w:rPr>
        <w:t>Provide additional information</w:t>
      </w:r>
      <w:r w:rsidRPr="009B7212">
        <w:rPr>
          <w:rFonts w:ascii="Arial" w:hAnsi="Arial" w:cs="Arial"/>
          <w:color w:val="000000"/>
          <w:sz w:val="20"/>
          <w:szCs w:val="20"/>
        </w:rPr>
        <w:t xml:space="preserve"> that may be of interest to the </w:t>
      </w:r>
      <w:r w:rsidR="00AC6282" w:rsidRPr="009B7212">
        <w:rPr>
          <w:rFonts w:ascii="Arial" w:hAnsi="Arial" w:cs="Arial"/>
          <w:color w:val="000000"/>
          <w:sz w:val="20"/>
          <w:szCs w:val="20"/>
        </w:rPr>
        <w:t xml:space="preserve">NAAB </w:t>
      </w:r>
      <w:r w:rsidRPr="009B7212">
        <w:rPr>
          <w:rFonts w:ascii="Arial" w:hAnsi="Arial" w:cs="Arial"/>
          <w:color w:val="000000"/>
          <w:sz w:val="20"/>
          <w:szCs w:val="20"/>
        </w:rPr>
        <w:t>team at the next accreditation visit.</w:t>
      </w:r>
    </w:p>
    <w:p w14:paraId="2B192AE4" w14:textId="77777777" w:rsidR="003F6F80" w:rsidRDefault="003F6F80" w:rsidP="00755BE1">
      <w:pPr>
        <w:tabs>
          <w:tab w:val="left" w:pos="0"/>
          <w:tab w:val="left" w:pos="720"/>
          <w:tab w:val="left" w:pos="2880"/>
        </w:tabs>
        <w:ind w:left="360" w:hanging="1440"/>
        <w:rPr>
          <w:rFonts w:ascii="Arial" w:hAnsi="Arial" w:cs="Arial"/>
          <w:b/>
          <w:sz w:val="20"/>
          <w:szCs w:val="20"/>
        </w:rPr>
      </w:pPr>
    </w:p>
    <w:p w14:paraId="7F8F43F7" w14:textId="77777777" w:rsidR="00720016" w:rsidRDefault="003F6F80" w:rsidP="007C2216">
      <w:pPr>
        <w:tabs>
          <w:tab w:val="left" w:pos="720"/>
          <w:tab w:val="left" w:pos="2880"/>
        </w:tabs>
        <w:spacing w:after="120"/>
        <w:rPr>
          <w:rFonts w:ascii="Arial" w:hAnsi="Arial" w:cs="Arial"/>
          <w:b/>
          <w:sz w:val="20"/>
          <w:szCs w:val="20"/>
        </w:rPr>
      </w:pPr>
      <w:r w:rsidRPr="003F6F80">
        <w:rPr>
          <w:rFonts w:ascii="Arial" w:hAnsi="Arial" w:cs="Arial"/>
          <w:b/>
          <w:sz w:val="20"/>
          <w:szCs w:val="20"/>
        </w:rPr>
        <w:t>Outcomes</w:t>
      </w:r>
    </w:p>
    <w:p w14:paraId="362F6473" w14:textId="77777777" w:rsidR="003F6F80" w:rsidRPr="00AC6282" w:rsidRDefault="00B92C93" w:rsidP="00027AC7">
      <w:pPr>
        <w:tabs>
          <w:tab w:val="left" w:pos="720"/>
          <w:tab w:val="left" w:pos="2880"/>
        </w:tabs>
        <w:rPr>
          <w:rFonts w:ascii="Arial" w:hAnsi="Arial" w:cs="Arial"/>
          <w:sz w:val="20"/>
          <w:szCs w:val="20"/>
        </w:rPr>
      </w:pPr>
      <w:r w:rsidRPr="00AC6282">
        <w:rPr>
          <w:rFonts w:ascii="Arial" w:hAnsi="Arial" w:cs="Arial"/>
          <w:sz w:val="20"/>
          <w:szCs w:val="20"/>
        </w:rPr>
        <w:t>IPRs are reviewed by a panel of three: one current NAAB director, one former NAAB director, and one experienced team chair.</w:t>
      </w:r>
      <w:r w:rsidR="00855892" w:rsidRPr="00AC6282">
        <w:rPr>
          <w:rStyle w:val="FootnoteReference"/>
          <w:rFonts w:ascii="Arial" w:hAnsi="Arial" w:cs="Arial"/>
          <w:sz w:val="20"/>
          <w:szCs w:val="20"/>
        </w:rPr>
        <w:footnoteReference w:id="1"/>
      </w:r>
      <w:r w:rsidRPr="00AC6282">
        <w:rPr>
          <w:rFonts w:ascii="Arial" w:hAnsi="Arial" w:cs="Arial"/>
          <w:sz w:val="20"/>
          <w:szCs w:val="20"/>
        </w:rPr>
        <w:t xml:space="preserve"> The panel may make one of </w:t>
      </w:r>
      <w:r w:rsidR="000F0582">
        <w:rPr>
          <w:rFonts w:ascii="Arial" w:hAnsi="Arial" w:cs="Arial"/>
          <w:sz w:val="20"/>
          <w:szCs w:val="20"/>
        </w:rPr>
        <w:t>three</w:t>
      </w:r>
      <w:r w:rsidRPr="00AC6282">
        <w:rPr>
          <w:rFonts w:ascii="Arial" w:hAnsi="Arial" w:cs="Arial"/>
          <w:sz w:val="20"/>
          <w:szCs w:val="20"/>
        </w:rPr>
        <w:t xml:space="preserve"> recommendations </w:t>
      </w:r>
      <w:r w:rsidR="009E37FA" w:rsidRPr="00AC6282">
        <w:rPr>
          <w:rFonts w:ascii="Arial" w:hAnsi="Arial" w:cs="Arial"/>
          <w:sz w:val="20"/>
          <w:szCs w:val="20"/>
        </w:rPr>
        <w:t>to the Board regarding the interim report:</w:t>
      </w:r>
    </w:p>
    <w:p w14:paraId="532D6438" w14:textId="77777777" w:rsidR="00855892" w:rsidRDefault="00855892" w:rsidP="007C2216">
      <w:pPr>
        <w:pStyle w:val="ListParagraph"/>
        <w:numPr>
          <w:ilvl w:val="0"/>
          <w:numId w:val="17"/>
        </w:numPr>
        <w:tabs>
          <w:tab w:val="left" w:pos="90"/>
        </w:tabs>
        <w:spacing w:after="0" w:line="240" w:lineRule="auto"/>
        <w:ind w:left="360"/>
        <w:rPr>
          <w:rFonts w:ascii="Arial" w:hAnsi="Arial" w:cs="Arial"/>
          <w:sz w:val="20"/>
          <w:szCs w:val="20"/>
        </w:rPr>
      </w:pPr>
      <w:r w:rsidRPr="003F4295">
        <w:rPr>
          <w:rFonts w:ascii="Arial" w:hAnsi="Arial" w:cs="Arial"/>
          <w:sz w:val="20"/>
          <w:szCs w:val="20"/>
        </w:rPr>
        <w:t>Accept the interim report as having demonstrated satisfac</w:t>
      </w:r>
      <w:r w:rsidR="00D57424" w:rsidRPr="003F4295">
        <w:rPr>
          <w:rFonts w:ascii="Arial" w:hAnsi="Arial" w:cs="Arial"/>
          <w:sz w:val="20"/>
          <w:szCs w:val="20"/>
        </w:rPr>
        <w:t xml:space="preserve">tory progress toward addressing </w:t>
      </w:r>
      <w:r w:rsidRPr="003F4295">
        <w:rPr>
          <w:rFonts w:ascii="Arial" w:hAnsi="Arial" w:cs="Arial"/>
          <w:sz w:val="20"/>
          <w:szCs w:val="20"/>
        </w:rPr>
        <w:t>deficiencies identified in the most recent VTR</w:t>
      </w:r>
      <w:r w:rsidR="0080004E">
        <w:rPr>
          <w:rFonts w:ascii="Arial" w:hAnsi="Arial" w:cs="Arial"/>
          <w:sz w:val="20"/>
          <w:szCs w:val="20"/>
        </w:rPr>
        <w:t>.</w:t>
      </w:r>
    </w:p>
    <w:p w14:paraId="0F6AAD63" w14:textId="77777777" w:rsidR="000F0582" w:rsidRPr="003F4295" w:rsidRDefault="000F0582" w:rsidP="007C2216">
      <w:pPr>
        <w:pStyle w:val="ListParagraph"/>
        <w:numPr>
          <w:ilvl w:val="0"/>
          <w:numId w:val="17"/>
        </w:numPr>
        <w:tabs>
          <w:tab w:val="left" w:pos="90"/>
        </w:tabs>
        <w:spacing w:after="0" w:line="240" w:lineRule="auto"/>
        <w:ind w:left="360"/>
        <w:rPr>
          <w:rFonts w:ascii="Arial" w:hAnsi="Arial" w:cs="Arial"/>
          <w:sz w:val="20"/>
          <w:szCs w:val="20"/>
        </w:rPr>
      </w:pPr>
      <w:r>
        <w:rPr>
          <w:rFonts w:ascii="Arial" w:hAnsi="Arial" w:cs="Arial"/>
          <w:sz w:val="20"/>
          <w:szCs w:val="20"/>
        </w:rPr>
        <w:t>Accept the interim report as having demonstrated progress toward addressing deficiencies but require the program to provide additional information</w:t>
      </w:r>
      <w:r w:rsidR="00A64A53">
        <w:rPr>
          <w:rFonts w:ascii="Arial" w:hAnsi="Arial" w:cs="Arial"/>
          <w:sz w:val="20"/>
          <w:szCs w:val="20"/>
        </w:rPr>
        <w:t xml:space="preserve"> (e.g., </w:t>
      </w:r>
      <w:r>
        <w:rPr>
          <w:rFonts w:ascii="Arial" w:hAnsi="Arial" w:cs="Arial"/>
          <w:sz w:val="20"/>
          <w:szCs w:val="20"/>
        </w:rPr>
        <w:t xml:space="preserve">examples of actions taken </w:t>
      </w:r>
      <w:r w:rsidR="00A64A53">
        <w:rPr>
          <w:rFonts w:ascii="Arial" w:hAnsi="Arial" w:cs="Arial"/>
          <w:sz w:val="20"/>
          <w:szCs w:val="20"/>
        </w:rPr>
        <w:t>to address deficiencies).</w:t>
      </w:r>
    </w:p>
    <w:p w14:paraId="0A8A57CE" w14:textId="77777777" w:rsidR="00855892" w:rsidRPr="003F4295" w:rsidRDefault="00855892" w:rsidP="007C2216">
      <w:pPr>
        <w:pStyle w:val="ListParagraph"/>
        <w:numPr>
          <w:ilvl w:val="0"/>
          <w:numId w:val="17"/>
        </w:numPr>
        <w:tabs>
          <w:tab w:val="left" w:pos="90"/>
        </w:tabs>
        <w:spacing w:after="0" w:line="240" w:lineRule="auto"/>
        <w:ind w:left="360"/>
        <w:rPr>
          <w:rFonts w:ascii="Arial" w:hAnsi="Arial" w:cs="Arial"/>
          <w:sz w:val="20"/>
          <w:szCs w:val="20"/>
        </w:rPr>
      </w:pPr>
      <w:r w:rsidRPr="003F4295">
        <w:rPr>
          <w:rFonts w:ascii="Arial" w:hAnsi="Arial" w:cs="Arial"/>
          <w:sz w:val="20"/>
          <w:szCs w:val="20"/>
        </w:rPr>
        <w:t xml:space="preserve">Reject the interim report as having not demonstrated sufficient progress toward addressing deficiencies and advance the next accreditation sequence by at least one calendar year but not more than three years, </w:t>
      </w:r>
      <w:r w:rsidR="00965C78" w:rsidRPr="003F4295">
        <w:rPr>
          <w:rFonts w:ascii="Arial" w:hAnsi="Arial" w:cs="Arial"/>
          <w:sz w:val="20"/>
          <w:szCs w:val="20"/>
        </w:rPr>
        <w:t>thereby</w:t>
      </w:r>
      <w:r w:rsidRPr="003F4295">
        <w:rPr>
          <w:rFonts w:ascii="Arial" w:hAnsi="Arial" w:cs="Arial"/>
          <w:sz w:val="20"/>
          <w:szCs w:val="20"/>
        </w:rPr>
        <w:t xml:space="preserve"> shortening the term of accreditation. In such cases, the chief academic officer of the institution will be notified </w:t>
      </w:r>
      <w:r w:rsidR="00AC6282" w:rsidRPr="003F4295">
        <w:rPr>
          <w:rFonts w:ascii="Arial" w:hAnsi="Arial" w:cs="Arial"/>
          <w:sz w:val="20"/>
          <w:szCs w:val="20"/>
        </w:rPr>
        <w:t xml:space="preserve">and a </w:t>
      </w:r>
      <w:r w:rsidRPr="003F4295">
        <w:rPr>
          <w:rFonts w:ascii="Arial" w:hAnsi="Arial" w:cs="Arial"/>
          <w:sz w:val="20"/>
          <w:szCs w:val="20"/>
        </w:rPr>
        <w:t>cop</w:t>
      </w:r>
      <w:r w:rsidR="00AC6282" w:rsidRPr="003F4295">
        <w:rPr>
          <w:rFonts w:ascii="Arial" w:hAnsi="Arial" w:cs="Arial"/>
          <w:sz w:val="20"/>
          <w:szCs w:val="20"/>
        </w:rPr>
        <w:t>y</w:t>
      </w:r>
      <w:r w:rsidRPr="003F4295">
        <w:rPr>
          <w:rFonts w:ascii="Arial" w:hAnsi="Arial" w:cs="Arial"/>
          <w:sz w:val="20"/>
          <w:szCs w:val="20"/>
        </w:rPr>
        <w:t xml:space="preserve"> </w:t>
      </w:r>
      <w:r w:rsidR="00AC6282" w:rsidRPr="003F4295">
        <w:rPr>
          <w:rFonts w:ascii="Arial" w:hAnsi="Arial" w:cs="Arial"/>
          <w:sz w:val="20"/>
          <w:szCs w:val="20"/>
        </w:rPr>
        <w:t xml:space="preserve">sent </w:t>
      </w:r>
      <w:r w:rsidRPr="003F4295">
        <w:rPr>
          <w:rFonts w:ascii="Arial" w:hAnsi="Arial" w:cs="Arial"/>
          <w:sz w:val="20"/>
          <w:szCs w:val="20"/>
        </w:rPr>
        <w:t>to the program administrator</w:t>
      </w:r>
      <w:r w:rsidR="00AC6282" w:rsidRPr="003F4295">
        <w:rPr>
          <w:rFonts w:ascii="Arial" w:hAnsi="Arial" w:cs="Arial"/>
          <w:sz w:val="20"/>
          <w:szCs w:val="20"/>
        </w:rPr>
        <w:t>.</w:t>
      </w:r>
      <w:r w:rsidRPr="003F4295">
        <w:rPr>
          <w:rFonts w:ascii="Arial" w:hAnsi="Arial" w:cs="Arial"/>
          <w:sz w:val="20"/>
          <w:szCs w:val="20"/>
        </w:rPr>
        <w:t xml:space="preserve"> </w:t>
      </w:r>
      <w:r w:rsidR="00AC6282" w:rsidRPr="003F4295">
        <w:rPr>
          <w:rFonts w:ascii="Arial" w:hAnsi="Arial" w:cs="Arial"/>
          <w:sz w:val="20"/>
          <w:szCs w:val="20"/>
        </w:rPr>
        <w:t xml:space="preserve">A </w:t>
      </w:r>
      <w:r w:rsidRPr="003F4295">
        <w:rPr>
          <w:rFonts w:ascii="Arial" w:hAnsi="Arial" w:cs="Arial"/>
          <w:sz w:val="20"/>
          <w:szCs w:val="20"/>
        </w:rPr>
        <w:t>schedule will be determined so that the program has at least six months to prepare an</w:t>
      </w:r>
      <w:r w:rsidR="00AC6282" w:rsidRPr="003F4295">
        <w:rPr>
          <w:rFonts w:ascii="Arial" w:hAnsi="Arial" w:cs="Arial"/>
          <w:sz w:val="20"/>
          <w:szCs w:val="20"/>
        </w:rPr>
        <w:t xml:space="preserve"> Architecture Program Report</w:t>
      </w:r>
      <w:r w:rsidRPr="003F4295">
        <w:rPr>
          <w:rFonts w:ascii="Arial" w:hAnsi="Arial" w:cs="Arial"/>
          <w:sz w:val="20"/>
          <w:szCs w:val="20"/>
        </w:rPr>
        <w:t>. The annual statistical report (</w:t>
      </w:r>
      <w:r w:rsidR="00965C78" w:rsidRPr="003F4295">
        <w:rPr>
          <w:rFonts w:ascii="Arial" w:hAnsi="Arial" w:cs="Arial"/>
          <w:sz w:val="20"/>
          <w:szCs w:val="20"/>
        </w:rPr>
        <w:t xml:space="preserve">see </w:t>
      </w:r>
      <w:r w:rsidRPr="003F4295">
        <w:rPr>
          <w:rFonts w:ascii="Arial" w:hAnsi="Arial" w:cs="Arial"/>
          <w:sz w:val="20"/>
          <w:szCs w:val="20"/>
        </w:rPr>
        <w:t>Section 9</w:t>
      </w:r>
      <w:r w:rsidR="00965C78" w:rsidRPr="003F4295">
        <w:rPr>
          <w:rFonts w:ascii="Arial" w:hAnsi="Arial" w:cs="Arial"/>
          <w:sz w:val="20"/>
          <w:szCs w:val="20"/>
        </w:rPr>
        <w:t xml:space="preserve"> of the 2014 Conditions</w:t>
      </w:r>
      <w:r w:rsidRPr="003F4295">
        <w:rPr>
          <w:rFonts w:ascii="Arial" w:hAnsi="Arial" w:cs="Arial"/>
          <w:sz w:val="20"/>
          <w:szCs w:val="20"/>
        </w:rPr>
        <w:t>) is still required.</w:t>
      </w:r>
    </w:p>
    <w:p w14:paraId="78572D15" w14:textId="77777777" w:rsidR="003F6F80" w:rsidRPr="003F6F80" w:rsidRDefault="003F6F80" w:rsidP="003F6F80">
      <w:pPr>
        <w:rPr>
          <w:rFonts w:ascii="Arial" w:hAnsi="Arial" w:cs="Arial"/>
          <w:b/>
          <w:sz w:val="20"/>
          <w:szCs w:val="20"/>
        </w:rPr>
      </w:pPr>
    </w:p>
    <w:p w14:paraId="4369881F" w14:textId="77777777" w:rsidR="003F6F80" w:rsidRPr="003F6F80" w:rsidRDefault="007C2216" w:rsidP="001148A7">
      <w:pPr>
        <w:tabs>
          <w:tab w:val="left" w:pos="720"/>
          <w:tab w:val="left" w:pos="2880"/>
        </w:tabs>
        <w:spacing w:after="120"/>
        <w:ind w:left="1440" w:hanging="1440"/>
        <w:rPr>
          <w:rFonts w:ascii="Arial" w:hAnsi="Arial" w:cs="Arial"/>
          <w:b/>
          <w:sz w:val="20"/>
          <w:szCs w:val="20"/>
        </w:rPr>
      </w:pPr>
      <w:r>
        <w:rPr>
          <w:rFonts w:ascii="Arial" w:hAnsi="Arial" w:cs="Arial"/>
          <w:b/>
          <w:sz w:val="20"/>
          <w:szCs w:val="20"/>
        </w:rPr>
        <w:t>Deadline</w:t>
      </w:r>
      <w:r w:rsidR="003F6F80" w:rsidRPr="003F6F80">
        <w:rPr>
          <w:rFonts w:ascii="Arial" w:hAnsi="Arial" w:cs="Arial"/>
          <w:b/>
          <w:sz w:val="20"/>
          <w:szCs w:val="20"/>
        </w:rPr>
        <w:t xml:space="preserve"> </w:t>
      </w:r>
      <w:r w:rsidR="006A11EB">
        <w:rPr>
          <w:rFonts w:ascii="Arial" w:hAnsi="Arial" w:cs="Arial"/>
          <w:b/>
          <w:sz w:val="20"/>
          <w:szCs w:val="20"/>
        </w:rPr>
        <w:t>and</w:t>
      </w:r>
      <w:r w:rsidR="006A11EB" w:rsidRPr="003F6F80">
        <w:rPr>
          <w:rFonts w:ascii="Arial" w:hAnsi="Arial" w:cs="Arial"/>
          <w:b/>
          <w:sz w:val="20"/>
          <w:szCs w:val="20"/>
        </w:rPr>
        <w:t xml:space="preserve"> </w:t>
      </w:r>
      <w:r w:rsidR="003F6F80" w:rsidRPr="003F6F80">
        <w:rPr>
          <w:rFonts w:ascii="Arial" w:hAnsi="Arial" w:cs="Arial"/>
          <w:b/>
          <w:sz w:val="20"/>
          <w:szCs w:val="20"/>
        </w:rPr>
        <w:t>Contacts</w:t>
      </w:r>
    </w:p>
    <w:p w14:paraId="4297F317" w14:textId="77777777" w:rsidR="003F6F80" w:rsidRPr="007C2216" w:rsidRDefault="003F6F80" w:rsidP="003F6F80">
      <w:pPr>
        <w:tabs>
          <w:tab w:val="left" w:pos="720"/>
          <w:tab w:val="left" w:pos="2880"/>
        </w:tabs>
        <w:ind w:left="1440" w:hanging="1440"/>
        <w:rPr>
          <w:rFonts w:ascii="Arial" w:hAnsi="Arial" w:cs="Arial"/>
          <w:sz w:val="20"/>
          <w:szCs w:val="20"/>
        </w:rPr>
      </w:pPr>
      <w:r w:rsidRPr="007C2216">
        <w:rPr>
          <w:rFonts w:ascii="Arial" w:hAnsi="Arial" w:cs="Arial"/>
          <w:sz w:val="20"/>
          <w:szCs w:val="20"/>
        </w:rPr>
        <w:t>IPRs are due on November 30. They are submitted through the NAAB’s Annual Report System (ARS).</w:t>
      </w:r>
    </w:p>
    <w:p w14:paraId="5A558D6C" w14:textId="77777777" w:rsidR="003F6F80" w:rsidRPr="003F6F80" w:rsidRDefault="003F6F80" w:rsidP="003F6F80">
      <w:pPr>
        <w:tabs>
          <w:tab w:val="left" w:pos="720"/>
          <w:tab w:val="left" w:pos="2880"/>
        </w:tabs>
        <w:ind w:left="1440" w:hanging="1440"/>
      </w:pPr>
      <w:r w:rsidRPr="007C2216">
        <w:rPr>
          <w:rFonts w:ascii="Arial" w:hAnsi="Arial" w:cs="Arial"/>
          <w:sz w:val="20"/>
          <w:szCs w:val="20"/>
        </w:rPr>
        <w:t xml:space="preserve">Contact </w:t>
      </w:r>
      <w:proofErr w:type="spellStart"/>
      <w:r w:rsidRPr="007C2216">
        <w:rPr>
          <w:rFonts w:ascii="Arial" w:hAnsi="Arial" w:cs="Arial"/>
          <w:sz w:val="20"/>
          <w:szCs w:val="20"/>
        </w:rPr>
        <w:t>Kesha</w:t>
      </w:r>
      <w:proofErr w:type="spellEnd"/>
      <w:r w:rsidRPr="007C2216">
        <w:rPr>
          <w:rFonts w:ascii="Arial" w:hAnsi="Arial" w:cs="Arial"/>
          <w:sz w:val="20"/>
          <w:szCs w:val="20"/>
        </w:rPr>
        <w:t xml:space="preserve"> Abdul </w:t>
      </w:r>
      <w:proofErr w:type="spellStart"/>
      <w:r w:rsidRPr="007C2216">
        <w:rPr>
          <w:rFonts w:ascii="Arial" w:hAnsi="Arial" w:cs="Arial"/>
          <w:sz w:val="20"/>
          <w:szCs w:val="20"/>
        </w:rPr>
        <w:t>Mateen</w:t>
      </w:r>
      <w:proofErr w:type="spellEnd"/>
      <w:r w:rsidRPr="007C2216">
        <w:rPr>
          <w:rFonts w:ascii="Arial" w:hAnsi="Arial" w:cs="Arial"/>
          <w:sz w:val="20"/>
          <w:szCs w:val="20"/>
        </w:rPr>
        <w:t xml:space="preserve"> (</w:t>
      </w:r>
      <w:hyperlink r:id="rId8" w:history="1">
        <w:r w:rsidRPr="007C2216">
          <w:rPr>
            <w:rStyle w:val="Hyperlink"/>
            <w:rFonts w:ascii="Arial" w:hAnsi="Arial" w:cs="Arial"/>
            <w:sz w:val="20"/>
            <w:szCs w:val="20"/>
          </w:rPr>
          <w:t>kabdul@naab.org</w:t>
        </w:r>
      </w:hyperlink>
      <w:r w:rsidR="00E04738">
        <w:rPr>
          <w:rStyle w:val="Hyperlink"/>
          <w:rFonts w:ascii="Arial" w:hAnsi="Arial" w:cs="Arial"/>
          <w:sz w:val="20"/>
          <w:szCs w:val="20"/>
        </w:rPr>
        <w:t>)</w:t>
      </w:r>
      <w:r w:rsidRPr="007C2216">
        <w:rPr>
          <w:rFonts w:ascii="Arial" w:hAnsi="Arial" w:cs="Arial"/>
          <w:sz w:val="20"/>
          <w:szCs w:val="20"/>
        </w:rPr>
        <w:t xml:space="preserve"> with questions.</w:t>
      </w:r>
    </w:p>
    <w:p w14:paraId="1F1F60CC" w14:textId="77777777" w:rsidR="003F6F80" w:rsidRDefault="00AC6282" w:rsidP="003F6F80">
      <w:pPr>
        <w:rPr>
          <w:b/>
        </w:rPr>
      </w:pPr>
      <w:r>
        <w:rPr>
          <w:b/>
        </w:rPr>
        <w:t xml:space="preserve"> </w:t>
      </w:r>
    </w:p>
    <w:p w14:paraId="11D12F8E" w14:textId="77777777" w:rsidR="004A591A" w:rsidRPr="001148A7" w:rsidRDefault="003F6F80" w:rsidP="001148A7">
      <w:pPr>
        <w:spacing w:after="120"/>
        <w:rPr>
          <w:rFonts w:ascii="Arial" w:hAnsi="Arial" w:cs="Arial"/>
          <w:b/>
          <w:caps/>
          <w:sz w:val="20"/>
          <w:szCs w:val="20"/>
          <w:u w:val="single"/>
        </w:rPr>
      </w:pPr>
      <w:r w:rsidRPr="001148A7">
        <w:rPr>
          <w:rFonts w:ascii="Arial" w:hAnsi="Arial" w:cs="Arial"/>
          <w:b/>
          <w:sz w:val="20"/>
          <w:szCs w:val="20"/>
        </w:rPr>
        <w:t>Instructions</w:t>
      </w:r>
    </w:p>
    <w:p w14:paraId="211A0BF7" w14:textId="77777777" w:rsidR="003F6F80" w:rsidRPr="003F6F80" w:rsidRDefault="00965C78" w:rsidP="001148A7">
      <w:pPr>
        <w:numPr>
          <w:ilvl w:val="0"/>
          <w:numId w:val="1"/>
        </w:numPr>
        <w:tabs>
          <w:tab w:val="left" w:pos="360"/>
          <w:tab w:val="left" w:pos="2880"/>
        </w:tabs>
        <w:ind w:left="270" w:hanging="270"/>
        <w:rPr>
          <w:rFonts w:ascii="Arial" w:hAnsi="Arial" w:cs="Arial"/>
          <w:sz w:val="20"/>
          <w:szCs w:val="20"/>
        </w:rPr>
      </w:pPr>
      <w:r>
        <w:rPr>
          <w:rFonts w:ascii="Arial" w:hAnsi="Arial" w:cs="Arial"/>
          <w:sz w:val="20"/>
          <w:szCs w:val="20"/>
        </w:rPr>
        <w:t>Type</w:t>
      </w:r>
      <w:r w:rsidRPr="003F6F80">
        <w:rPr>
          <w:rFonts w:ascii="Arial" w:hAnsi="Arial" w:cs="Arial"/>
          <w:sz w:val="20"/>
          <w:szCs w:val="20"/>
        </w:rPr>
        <w:t xml:space="preserve"> </w:t>
      </w:r>
      <w:r w:rsidR="003F6F80" w:rsidRPr="003F6F80">
        <w:rPr>
          <w:rFonts w:ascii="Arial" w:hAnsi="Arial" w:cs="Arial"/>
          <w:sz w:val="20"/>
          <w:szCs w:val="20"/>
        </w:rPr>
        <w:t xml:space="preserve">all responses in </w:t>
      </w:r>
      <w:r>
        <w:rPr>
          <w:rFonts w:ascii="Arial" w:hAnsi="Arial" w:cs="Arial"/>
          <w:sz w:val="20"/>
          <w:szCs w:val="20"/>
        </w:rPr>
        <w:t xml:space="preserve">the </w:t>
      </w:r>
      <w:r w:rsidR="003F6F80" w:rsidRPr="003F6F80">
        <w:rPr>
          <w:rFonts w:ascii="Arial" w:hAnsi="Arial" w:cs="Arial"/>
          <w:sz w:val="20"/>
          <w:szCs w:val="20"/>
        </w:rPr>
        <w:t>designated text areas.</w:t>
      </w:r>
    </w:p>
    <w:p w14:paraId="7F49D11A" w14:textId="77777777" w:rsidR="003F6F80" w:rsidRPr="003F6F80" w:rsidRDefault="003F6F80" w:rsidP="001148A7">
      <w:pPr>
        <w:numPr>
          <w:ilvl w:val="0"/>
          <w:numId w:val="1"/>
        </w:numPr>
        <w:tabs>
          <w:tab w:val="left" w:pos="360"/>
          <w:tab w:val="left" w:pos="2880"/>
        </w:tabs>
        <w:ind w:left="274" w:hanging="274"/>
        <w:rPr>
          <w:rFonts w:ascii="Arial" w:hAnsi="Arial" w:cs="Arial"/>
          <w:sz w:val="20"/>
          <w:szCs w:val="20"/>
        </w:rPr>
      </w:pPr>
      <w:r w:rsidRPr="003F6F80">
        <w:rPr>
          <w:rFonts w:ascii="Arial" w:hAnsi="Arial" w:cs="Arial"/>
          <w:sz w:val="20"/>
          <w:szCs w:val="20"/>
        </w:rPr>
        <w:t xml:space="preserve">Reports must be submitted </w:t>
      </w:r>
      <w:r w:rsidR="00954101">
        <w:rPr>
          <w:rFonts w:ascii="Arial" w:hAnsi="Arial" w:cs="Arial"/>
          <w:sz w:val="20"/>
          <w:szCs w:val="20"/>
        </w:rPr>
        <w:t>as a single</w:t>
      </w:r>
      <w:r w:rsidR="002D4B15">
        <w:rPr>
          <w:rFonts w:ascii="Arial" w:hAnsi="Arial" w:cs="Arial"/>
          <w:sz w:val="20"/>
          <w:szCs w:val="20"/>
        </w:rPr>
        <w:t xml:space="preserve"> PDF following the template format</w:t>
      </w:r>
      <w:r w:rsidR="00954101">
        <w:rPr>
          <w:rFonts w:ascii="Arial" w:hAnsi="Arial" w:cs="Arial"/>
          <w:sz w:val="20"/>
          <w:szCs w:val="20"/>
        </w:rPr>
        <w:t>. Pages should be numbered</w:t>
      </w:r>
      <w:r w:rsidR="001148A7">
        <w:rPr>
          <w:rFonts w:ascii="Arial" w:hAnsi="Arial" w:cs="Arial"/>
          <w:sz w:val="20"/>
          <w:szCs w:val="20"/>
        </w:rPr>
        <w:t>.</w:t>
      </w:r>
    </w:p>
    <w:p w14:paraId="4DE7D27F" w14:textId="77777777" w:rsidR="003F6F80" w:rsidRPr="003F6F80" w:rsidRDefault="003F6F80" w:rsidP="001148A7">
      <w:pPr>
        <w:numPr>
          <w:ilvl w:val="0"/>
          <w:numId w:val="1"/>
        </w:numPr>
        <w:tabs>
          <w:tab w:val="left" w:pos="360"/>
          <w:tab w:val="left" w:pos="2880"/>
        </w:tabs>
        <w:ind w:left="270" w:hanging="270"/>
        <w:rPr>
          <w:rFonts w:ascii="Arial" w:hAnsi="Arial" w:cs="Arial"/>
          <w:sz w:val="20"/>
          <w:szCs w:val="20"/>
        </w:rPr>
      </w:pPr>
      <w:r w:rsidRPr="003F6F80">
        <w:rPr>
          <w:rFonts w:ascii="Arial" w:hAnsi="Arial" w:cs="Arial"/>
          <w:sz w:val="20"/>
          <w:szCs w:val="20"/>
        </w:rPr>
        <w:t xml:space="preserve">Reports are limited to </w:t>
      </w:r>
      <w:r w:rsidR="00954101">
        <w:rPr>
          <w:rFonts w:ascii="Arial" w:hAnsi="Arial" w:cs="Arial"/>
          <w:sz w:val="20"/>
          <w:szCs w:val="20"/>
        </w:rPr>
        <w:t>25 pages/</w:t>
      </w:r>
      <w:r w:rsidR="002D4B15">
        <w:rPr>
          <w:rFonts w:ascii="Arial" w:hAnsi="Arial" w:cs="Arial"/>
          <w:sz w:val="20"/>
          <w:szCs w:val="20"/>
        </w:rPr>
        <w:t xml:space="preserve">10 </w:t>
      </w:r>
      <w:r w:rsidRPr="003F6F80">
        <w:rPr>
          <w:rFonts w:ascii="Arial" w:hAnsi="Arial" w:cs="Arial"/>
          <w:sz w:val="20"/>
          <w:szCs w:val="20"/>
        </w:rPr>
        <w:t>MBs.</w:t>
      </w:r>
    </w:p>
    <w:p w14:paraId="51833C4F" w14:textId="77777777" w:rsidR="003F6F80" w:rsidRPr="003F6F80" w:rsidRDefault="00CA6860" w:rsidP="001148A7">
      <w:pPr>
        <w:numPr>
          <w:ilvl w:val="0"/>
          <w:numId w:val="1"/>
        </w:numPr>
        <w:tabs>
          <w:tab w:val="left" w:pos="360"/>
          <w:tab w:val="left" w:pos="2880"/>
        </w:tabs>
        <w:ind w:left="270" w:hanging="270"/>
        <w:rPr>
          <w:rFonts w:ascii="Arial" w:hAnsi="Arial" w:cs="Arial"/>
          <w:sz w:val="20"/>
          <w:szCs w:val="20"/>
        </w:rPr>
      </w:pPr>
      <w:r>
        <w:rPr>
          <w:rFonts w:ascii="Arial" w:hAnsi="Arial" w:cs="Arial"/>
          <w:sz w:val="20"/>
          <w:szCs w:val="20"/>
        </w:rPr>
        <w:t>S</w:t>
      </w:r>
      <w:r w:rsidR="003F6F80" w:rsidRPr="003F6F80">
        <w:rPr>
          <w:rFonts w:ascii="Arial" w:hAnsi="Arial" w:cs="Arial"/>
          <w:sz w:val="20"/>
          <w:szCs w:val="20"/>
        </w:rPr>
        <w:t>upporting documentation</w:t>
      </w:r>
      <w:r w:rsidR="002D4B15">
        <w:rPr>
          <w:rFonts w:ascii="Arial" w:hAnsi="Arial" w:cs="Arial"/>
          <w:sz w:val="20"/>
          <w:szCs w:val="20"/>
        </w:rPr>
        <w:t xml:space="preserve"> should be included in the body of the report.</w:t>
      </w:r>
    </w:p>
    <w:p w14:paraId="32AD8B4D" w14:textId="77777777" w:rsidR="003F6F80" w:rsidRDefault="00484B97" w:rsidP="001148A7">
      <w:pPr>
        <w:tabs>
          <w:tab w:val="left" w:pos="360"/>
          <w:tab w:val="left" w:pos="720"/>
          <w:tab w:val="left" w:pos="2880"/>
        </w:tabs>
        <w:spacing w:after="120"/>
        <w:ind w:left="274" w:hanging="274"/>
        <w:rPr>
          <w:rFonts w:ascii="Arial" w:hAnsi="Arial" w:cs="Arial"/>
          <w:sz w:val="20"/>
          <w:szCs w:val="20"/>
        </w:rPr>
      </w:pPr>
      <w:r>
        <w:rPr>
          <w:rFonts w:ascii="Arial" w:hAnsi="Arial" w:cs="Arial"/>
          <w:sz w:val="20"/>
          <w:szCs w:val="20"/>
        </w:rPr>
        <w:t>5.</w:t>
      </w:r>
      <w:r>
        <w:rPr>
          <w:rFonts w:ascii="Arial" w:hAnsi="Arial" w:cs="Arial"/>
          <w:sz w:val="20"/>
          <w:szCs w:val="20"/>
        </w:rPr>
        <w:tab/>
      </w:r>
      <w:r w:rsidR="009B7212">
        <w:rPr>
          <w:rFonts w:ascii="Arial" w:hAnsi="Arial" w:cs="Arial"/>
          <w:sz w:val="20"/>
          <w:szCs w:val="20"/>
        </w:rPr>
        <w:t>S</w:t>
      </w:r>
      <w:r w:rsidR="002D4B15">
        <w:rPr>
          <w:rFonts w:ascii="Arial" w:hAnsi="Arial" w:cs="Arial"/>
          <w:sz w:val="20"/>
          <w:szCs w:val="20"/>
        </w:rPr>
        <w:t>tudent work is</w:t>
      </w:r>
      <w:r w:rsidR="00A42119">
        <w:rPr>
          <w:rFonts w:ascii="Arial" w:hAnsi="Arial" w:cs="Arial"/>
          <w:sz w:val="20"/>
          <w:szCs w:val="20"/>
        </w:rPr>
        <w:t xml:space="preserve"> not </w:t>
      </w:r>
      <w:r w:rsidR="009B7212">
        <w:rPr>
          <w:rFonts w:ascii="Arial" w:hAnsi="Arial" w:cs="Arial"/>
          <w:sz w:val="20"/>
          <w:szCs w:val="20"/>
        </w:rPr>
        <w:t>to be submitted a</w:t>
      </w:r>
      <w:r w:rsidR="00A42119">
        <w:rPr>
          <w:rFonts w:ascii="Arial" w:hAnsi="Arial" w:cs="Arial"/>
          <w:sz w:val="20"/>
          <w:szCs w:val="20"/>
        </w:rPr>
        <w:t>s</w:t>
      </w:r>
      <w:r w:rsidR="002D4B15">
        <w:rPr>
          <w:rFonts w:ascii="Arial" w:hAnsi="Arial" w:cs="Arial"/>
          <w:sz w:val="20"/>
          <w:szCs w:val="20"/>
        </w:rPr>
        <w:t xml:space="preserve"> </w:t>
      </w:r>
      <w:r w:rsidR="00A42119">
        <w:rPr>
          <w:rFonts w:ascii="Arial" w:hAnsi="Arial" w:cs="Arial"/>
          <w:sz w:val="20"/>
          <w:szCs w:val="20"/>
        </w:rPr>
        <w:t xml:space="preserve">documentation for a </w:t>
      </w:r>
      <w:r w:rsidR="001148A7">
        <w:rPr>
          <w:rFonts w:ascii="Arial" w:hAnsi="Arial" w:cs="Arial"/>
          <w:sz w:val="20"/>
          <w:szCs w:val="20"/>
        </w:rPr>
        <w:t>two-</w:t>
      </w:r>
      <w:r w:rsidR="00A42119">
        <w:rPr>
          <w:rFonts w:ascii="Arial" w:hAnsi="Arial" w:cs="Arial"/>
          <w:sz w:val="20"/>
          <w:szCs w:val="20"/>
        </w:rPr>
        <w:t xml:space="preserve">year IPR. </w:t>
      </w:r>
    </w:p>
    <w:p w14:paraId="46C5D254" w14:textId="77777777" w:rsidR="000A1EFC" w:rsidRPr="000A1EFC" w:rsidRDefault="000A1EFC" w:rsidP="000A1EFC">
      <w:pPr>
        <w:rPr>
          <w:rFonts w:ascii="Helvetica" w:hAnsi="Helvetica"/>
          <w:b/>
          <w:sz w:val="24"/>
        </w:rPr>
      </w:pPr>
      <w:r>
        <w:rPr>
          <w:rFonts w:ascii="Helvetica" w:hAnsi="Helvetica"/>
          <w:b/>
          <w:sz w:val="24"/>
        </w:rPr>
        <w:t>2</w:t>
      </w:r>
      <w:r w:rsidRPr="000A1EFC">
        <w:rPr>
          <w:rFonts w:ascii="Helvetica" w:hAnsi="Helvetica"/>
          <w:b/>
          <w:sz w:val="24"/>
        </w:rPr>
        <w:t xml:space="preserve">. </w:t>
      </w:r>
      <w:r>
        <w:rPr>
          <w:rFonts w:ascii="Helvetica" w:hAnsi="Helvetica"/>
          <w:b/>
          <w:sz w:val="24"/>
        </w:rPr>
        <w:t xml:space="preserve">EXECUTIVE SUMMARY </w:t>
      </w:r>
      <w:r w:rsidR="00BF7F7B">
        <w:rPr>
          <w:rFonts w:ascii="Helvetica" w:hAnsi="Helvetica"/>
          <w:b/>
          <w:sz w:val="24"/>
        </w:rPr>
        <w:t xml:space="preserve">OF </w:t>
      </w:r>
      <w:r w:rsidR="001C3F89">
        <w:rPr>
          <w:rFonts w:ascii="Helvetica" w:hAnsi="Helvetica"/>
          <w:b/>
          <w:sz w:val="24"/>
        </w:rPr>
        <w:t>2014</w:t>
      </w:r>
      <w:r w:rsidR="00BF7F7B">
        <w:rPr>
          <w:rFonts w:ascii="Helvetica" w:hAnsi="Helvetica"/>
          <w:b/>
          <w:sz w:val="24"/>
        </w:rPr>
        <w:t xml:space="preserve"> NAAB </w:t>
      </w:r>
      <w:r>
        <w:rPr>
          <w:rFonts w:ascii="Helvetica" w:hAnsi="Helvetica"/>
          <w:b/>
          <w:sz w:val="24"/>
        </w:rPr>
        <w:t>VISIT</w:t>
      </w:r>
    </w:p>
    <w:p w14:paraId="2E22B3B0" w14:textId="77777777" w:rsidR="00BF7F7B" w:rsidRDefault="000A1EFC" w:rsidP="00BF7F7B">
      <w:r>
        <w:t xml:space="preserve">  </w:t>
      </w:r>
    </w:p>
    <w:p w14:paraId="0454323F" w14:textId="77777777" w:rsidR="00BF7F7B" w:rsidRPr="003F4295" w:rsidRDefault="00BF7F7B" w:rsidP="00BF7F7B">
      <w:pPr>
        <w:pStyle w:val="ListParagraph"/>
        <w:spacing w:after="120" w:line="240" w:lineRule="auto"/>
        <w:ind w:left="360"/>
        <w:rPr>
          <w:rFonts w:ascii="Arial" w:hAnsi="Arial" w:cs="Arial"/>
          <w:b/>
          <w:smallCaps/>
          <w:sz w:val="20"/>
          <w:szCs w:val="20"/>
        </w:rPr>
      </w:pPr>
      <w:r w:rsidRPr="003F4295">
        <w:rPr>
          <w:rFonts w:ascii="Arial" w:hAnsi="Arial" w:cs="Arial"/>
          <w:b/>
          <w:smallCaps/>
          <w:sz w:val="20"/>
          <w:szCs w:val="20"/>
        </w:rPr>
        <w:lastRenderedPageBreak/>
        <w:t>Conditions Not Met</w:t>
      </w:r>
    </w:p>
    <w:tbl>
      <w:tblPr>
        <w:tblW w:w="2767"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67"/>
      </w:tblGrid>
      <w:tr w:rsidR="0080004E" w:rsidRPr="003F4295" w14:paraId="15EB1556" w14:textId="77777777" w:rsidTr="0080004E">
        <w:trPr>
          <w:trHeight w:val="283"/>
        </w:trPr>
        <w:tc>
          <w:tcPr>
            <w:tcW w:w="2767" w:type="dxa"/>
            <w:vAlign w:val="center"/>
          </w:tcPr>
          <w:p w14:paraId="2D183D0E" w14:textId="77777777" w:rsidR="0080004E" w:rsidRPr="003F4295" w:rsidRDefault="001C3F89" w:rsidP="00710EA0">
            <w:pPr>
              <w:rPr>
                <w:rFonts w:ascii="Arial" w:eastAsia="Calibri" w:hAnsi="Arial" w:cs="Arial"/>
                <w:b/>
                <w:sz w:val="20"/>
                <w:szCs w:val="20"/>
              </w:rPr>
            </w:pPr>
            <w:r>
              <w:rPr>
                <w:rFonts w:ascii="Arial" w:eastAsia="Calibri" w:hAnsi="Arial" w:cs="Arial"/>
                <w:b/>
                <w:sz w:val="20"/>
                <w:szCs w:val="20"/>
              </w:rPr>
              <w:t>2014</w:t>
            </w:r>
            <w:r w:rsidR="0080004E" w:rsidRPr="003F4295">
              <w:rPr>
                <w:rFonts w:ascii="Arial" w:eastAsia="Calibri" w:hAnsi="Arial" w:cs="Arial"/>
                <w:b/>
                <w:sz w:val="20"/>
                <w:szCs w:val="20"/>
              </w:rPr>
              <w:t xml:space="preserve"> VTR</w:t>
            </w:r>
          </w:p>
        </w:tc>
      </w:tr>
      <w:tr w:rsidR="0080004E" w:rsidRPr="003F4295" w14:paraId="2DAA0C94" w14:textId="77777777" w:rsidTr="0080004E">
        <w:trPr>
          <w:trHeight w:val="283"/>
        </w:trPr>
        <w:tc>
          <w:tcPr>
            <w:tcW w:w="2767" w:type="dxa"/>
            <w:vAlign w:val="center"/>
          </w:tcPr>
          <w:p w14:paraId="769E3026" w14:textId="77777777" w:rsidR="0080004E" w:rsidRPr="003F4295" w:rsidRDefault="0080004E" w:rsidP="00710EA0">
            <w:pPr>
              <w:rPr>
                <w:rFonts w:ascii="Arial" w:eastAsia="Calibri" w:hAnsi="Arial" w:cs="Arial"/>
                <w:sz w:val="20"/>
                <w:szCs w:val="20"/>
              </w:rPr>
            </w:pPr>
            <w:r w:rsidRPr="003F4295">
              <w:rPr>
                <w:rFonts w:ascii="Arial" w:eastAsia="Calibri" w:hAnsi="Arial" w:cs="Arial"/>
                <w:sz w:val="20"/>
                <w:szCs w:val="20"/>
              </w:rPr>
              <w:t>None</w:t>
            </w:r>
          </w:p>
        </w:tc>
      </w:tr>
    </w:tbl>
    <w:p w14:paraId="6FB15D75" w14:textId="77777777" w:rsidR="00BF7F7B" w:rsidRPr="003F4295" w:rsidRDefault="00BF7F7B" w:rsidP="00BF7F7B">
      <w:pPr>
        <w:pStyle w:val="ListParagraph"/>
        <w:spacing w:after="120" w:line="240" w:lineRule="auto"/>
        <w:ind w:left="360"/>
        <w:rPr>
          <w:rFonts w:ascii="Arial" w:hAnsi="Arial" w:cs="Arial"/>
          <w:b/>
          <w:smallCaps/>
          <w:sz w:val="20"/>
          <w:szCs w:val="20"/>
        </w:rPr>
      </w:pPr>
    </w:p>
    <w:p w14:paraId="025B4D97" w14:textId="77777777" w:rsidR="00BF7F7B" w:rsidRPr="003F4295" w:rsidRDefault="00BF7F7B" w:rsidP="00BF7F7B">
      <w:pPr>
        <w:pStyle w:val="ListParagraph"/>
        <w:spacing w:after="120" w:line="240" w:lineRule="auto"/>
        <w:ind w:left="360"/>
        <w:rPr>
          <w:rFonts w:ascii="Arial" w:hAnsi="Arial" w:cs="Arial"/>
          <w:b/>
          <w:smallCaps/>
          <w:sz w:val="20"/>
          <w:szCs w:val="20"/>
        </w:rPr>
      </w:pPr>
      <w:r w:rsidRPr="003F4295">
        <w:rPr>
          <w:rFonts w:ascii="Arial" w:hAnsi="Arial" w:cs="Arial"/>
          <w:b/>
          <w:smallCaps/>
          <w:sz w:val="20"/>
          <w:szCs w:val="20"/>
        </w:rPr>
        <w:t>Student Performance Criteria Not Met</w:t>
      </w:r>
    </w:p>
    <w:tbl>
      <w:tblPr>
        <w:tblW w:w="2767"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67"/>
      </w:tblGrid>
      <w:tr w:rsidR="0080004E" w:rsidRPr="003F4295" w14:paraId="68C49500" w14:textId="77777777" w:rsidTr="0080004E">
        <w:trPr>
          <w:trHeight w:val="284"/>
        </w:trPr>
        <w:tc>
          <w:tcPr>
            <w:tcW w:w="2767" w:type="dxa"/>
            <w:vAlign w:val="center"/>
          </w:tcPr>
          <w:p w14:paraId="03BC458B" w14:textId="77777777" w:rsidR="0080004E" w:rsidRPr="003F4295" w:rsidRDefault="001C3F89" w:rsidP="00710EA0">
            <w:pPr>
              <w:rPr>
                <w:rFonts w:ascii="Arial" w:eastAsia="Calibri" w:hAnsi="Arial" w:cs="Arial"/>
                <w:b/>
                <w:sz w:val="20"/>
                <w:szCs w:val="20"/>
              </w:rPr>
            </w:pPr>
            <w:r>
              <w:rPr>
                <w:rFonts w:ascii="Arial" w:eastAsia="Calibri" w:hAnsi="Arial" w:cs="Arial"/>
                <w:b/>
                <w:sz w:val="20"/>
                <w:szCs w:val="20"/>
              </w:rPr>
              <w:t>2014</w:t>
            </w:r>
            <w:r w:rsidR="0080004E" w:rsidRPr="003F4295">
              <w:rPr>
                <w:rFonts w:ascii="Arial" w:eastAsia="Calibri" w:hAnsi="Arial" w:cs="Arial"/>
                <w:b/>
                <w:sz w:val="20"/>
                <w:szCs w:val="20"/>
              </w:rPr>
              <w:t xml:space="preserve"> VTR</w:t>
            </w:r>
          </w:p>
        </w:tc>
      </w:tr>
      <w:tr w:rsidR="0080004E" w:rsidRPr="003F4295" w14:paraId="6AC5AD75" w14:textId="77777777" w:rsidTr="0080004E">
        <w:trPr>
          <w:trHeight w:val="284"/>
        </w:trPr>
        <w:tc>
          <w:tcPr>
            <w:tcW w:w="2767" w:type="dxa"/>
            <w:vAlign w:val="center"/>
          </w:tcPr>
          <w:p w14:paraId="589517FA" w14:textId="77777777" w:rsidR="0080004E" w:rsidRPr="003F4295" w:rsidRDefault="0080004E" w:rsidP="009B7212">
            <w:pPr>
              <w:rPr>
                <w:rFonts w:ascii="Arial" w:eastAsia="Calibri" w:hAnsi="Arial" w:cs="Arial"/>
                <w:sz w:val="20"/>
                <w:szCs w:val="20"/>
              </w:rPr>
            </w:pPr>
            <w:r w:rsidRPr="003F4295">
              <w:rPr>
                <w:rFonts w:ascii="Arial" w:eastAsia="Calibri" w:hAnsi="Arial" w:cs="Arial"/>
                <w:sz w:val="20"/>
                <w:szCs w:val="20"/>
              </w:rPr>
              <w:t>B.6 Comprehensive Design</w:t>
            </w:r>
          </w:p>
        </w:tc>
      </w:tr>
    </w:tbl>
    <w:p w14:paraId="3C9C40F7" w14:textId="77777777" w:rsidR="00BF7F7B" w:rsidRPr="003F4295" w:rsidRDefault="00BF7F7B" w:rsidP="00BF7F7B">
      <w:pPr>
        <w:pStyle w:val="ListParagraph"/>
        <w:spacing w:after="120" w:line="240" w:lineRule="auto"/>
        <w:ind w:left="360"/>
        <w:rPr>
          <w:rFonts w:ascii="Arial" w:hAnsi="Arial" w:cs="Arial"/>
          <w:b/>
          <w:smallCaps/>
          <w:sz w:val="20"/>
          <w:szCs w:val="20"/>
        </w:rPr>
      </w:pPr>
    </w:p>
    <w:p w14:paraId="51750717" w14:textId="77777777" w:rsidR="00BF7F7B" w:rsidRPr="003F4295" w:rsidRDefault="00BF7F7B" w:rsidP="00BF7F7B">
      <w:pPr>
        <w:pStyle w:val="ListParagraph"/>
        <w:spacing w:after="120" w:line="240" w:lineRule="auto"/>
        <w:ind w:left="360"/>
        <w:rPr>
          <w:rFonts w:ascii="Arial" w:hAnsi="Arial" w:cs="Arial"/>
          <w:b/>
          <w:smallCaps/>
          <w:sz w:val="20"/>
          <w:szCs w:val="20"/>
        </w:rPr>
      </w:pPr>
      <w:r w:rsidRPr="003F4295">
        <w:rPr>
          <w:rFonts w:ascii="Arial" w:hAnsi="Arial" w:cs="Arial"/>
          <w:b/>
          <w:smallCaps/>
          <w:sz w:val="20"/>
          <w:szCs w:val="20"/>
        </w:rPr>
        <w:t>Causes of Concern</w:t>
      </w:r>
    </w:p>
    <w:tbl>
      <w:tblPr>
        <w:tblW w:w="4539" w:type="dxa"/>
        <w:tblInd w:w="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539"/>
      </w:tblGrid>
      <w:tr w:rsidR="0080004E" w:rsidRPr="003F4295" w14:paraId="7107774E" w14:textId="77777777" w:rsidTr="001C3F89">
        <w:trPr>
          <w:trHeight w:val="363"/>
        </w:trPr>
        <w:tc>
          <w:tcPr>
            <w:tcW w:w="4539" w:type="dxa"/>
            <w:vAlign w:val="center"/>
          </w:tcPr>
          <w:p w14:paraId="119DE283" w14:textId="77777777" w:rsidR="0080004E" w:rsidRPr="003F4295" w:rsidRDefault="001C3F89" w:rsidP="00710EA0">
            <w:pPr>
              <w:rPr>
                <w:rFonts w:ascii="Arial" w:eastAsia="Calibri" w:hAnsi="Arial" w:cs="Arial"/>
                <w:b/>
                <w:sz w:val="20"/>
                <w:szCs w:val="20"/>
              </w:rPr>
            </w:pPr>
            <w:r>
              <w:rPr>
                <w:rFonts w:ascii="Arial" w:eastAsia="Calibri" w:hAnsi="Arial" w:cs="Arial"/>
                <w:b/>
                <w:sz w:val="20"/>
                <w:szCs w:val="20"/>
              </w:rPr>
              <w:t>2014</w:t>
            </w:r>
            <w:r w:rsidR="0080004E" w:rsidRPr="003F4295">
              <w:rPr>
                <w:rFonts w:ascii="Arial" w:eastAsia="Calibri" w:hAnsi="Arial" w:cs="Arial"/>
                <w:b/>
                <w:sz w:val="20"/>
                <w:szCs w:val="20"/>
              </w:rPr>
              <w:t xml:space="preserve"> VTR</w:t>
            </w:r>
          </w:p>
        </w:tc>
      </w:tr>
      <w:tr w:rsidR="001C3F89" w:rsidRPr="003F4295" w14:paraId="269ACE32" w14:textId="77777777" w:rsidTr="001C3F89">
        <w:trPr>
          <w:trHeight w:val="299"/>
        </w:trPr>
        <w:tc>
          <w:tcPr>
            <w:tcW w:w="4539" w:type="dxa"/>
            <w:vAlign w:val="center"/>
          </w:tcPr>
          <w:p w14:paraId="4678E29F" w14:textId="77777777" w:rsidR="001C3F89" w:rsidRPr="005A2AF4" w:rsidRDefault="001C3F89" w:rsidP="001C3F89">
            <w:pPr>
              <w:rPr>
                <w:rFonts w:ascii="Arial" w:eastAsia="Times New Roman" w:hAnsi="Arial" w:cs="Arial"/>
                <w:sz w:val="20"/>
                <w:szCs w:val="20"/>
              </w:rPr>
            </w:pPr>
            <w:r w:rsidRPr="005A2AF4">
              <w:rPr>
                <w:rFonts w:ascii="Arial" w:eastAsia="Times New Roman" w:hAnsi="Arial" w:cs="Arial"/>
                <w:sz w:val="20"/>
                <w:szCs w:val="20"/>
              </w:rPr>
              <w:t>Leadership &amp; Faculty Stability</w:t>
            </w:r>
          </w:p>
        </w:tc>
      </w:tr>
      <w:tr w:rsidR="001C3F89" w:rsidRPr="003F4295" w14:paraId="40D25D2B" w14:textId="77777777" w:rsidTr="001C3F89">
        <w:trPr>
          <w:trHeight w:val="299"/>
        </w:trPr>
        <w:tc>
          <w:tcPr>
            <w:tcW w:w="4539" w:type="dxa"/>
            <w:vAlign w:val="center"/>
          </w:tcPr>
          <w:p w14:paraId="1BE5253D" w14:textId="77777777" w:rsidR="001C3F89" w:rsidRPr="005A2AF4" w:rsidRDefault="001C3F89" w:rsidP="001C3F89">
            <w:pPr>
              <w:rPr>
                <w:rFonts w:ascii="Arial" w:eastAsia="Times New Roman" w:hAnsi="Arial" w:cs="Arial"/>
                <w:sz w:val="20"/>
                <w:szCs w:val="20"/>
              </w:rPr>
            </w:pPr>
            <w:r w:rsidRPr="005A2AF4">
              <w:rPr>
                <w:rFonts w:ascii="Arial" w:eastAsia="Times New Roman" w:hAnsi="Arial" w:cs="Arial"/>
                <w:sz w:val="20"/>
                <w:szCs w:val="20"/>
              </w:rPr>
              <w:t>Opportunity for additional Digital Instruction</w:t>
            </w:r>
          </w:p>
        </w:tc>
      </w:tr>
      <w:tr w:rsidR="001C3F89" w:rsidRPr="003F4295" w14:paraId="628A41E5" w14:textId="77777777" w:rsidTr="001C3F89">
        <w:trPr>
          <w:trHeight w:val="299"/>
        </w:trPr>
        <w:tc>
          <w:tcPr>
            <w:tcW w:w="4539" w:type="dxa"/>
            <w:vAlign w:val="center"/>
          </w:tcPr>
          <w:p w14:paraId="614D0373" w14:textId="77777777" w:rsidR="001C3F89" w:rsidRPr="005A2AF4" w:rsidRDefault="001C3F89" w:rsidP="001C3F89">
            <w:pPr>
              <w:rPr>
                <w:rFonts w:ascii="Arial" w:eastAsia="Times New Roman" w:hAnsi="Arial" w:cs="Arial"/>
                <w:sz w:val="20"/>
                <w:szCs w:val="20"/>
              </w:rPr>
            </w:pPr>
            <w:r w:rsidRPr="005A2AF4">
              <w:rPr>
                <w:rFonts w:ascii="Arial" w:eastAsia="Times New Roman" w:hAnsi="Arial" w:cs="Arial"/>
                <w:sz w:val="20"/>
                <w:szCs w:val="20"/>
              </w:rPr>
              <w:t>S</w:t>
            </w:r>
            <w:r>
              <w:rPr>
                <w:rFonts w:ascii="Arial" w:eastAsia="Times New Roman" w:hAnsi="Arial" w:cs="Arial"/>
                <w:sz w:val="20"/>
                <w:szCs w:val="20"/>
              </w:rPr>
              <w:t>hop Safety</w:t>
            </w:r>
          </w:p>
        </w:tc>
      </w:tr>
      <w:tr w:rsidR="001C3F89" w:rsidRPr="003F4295" w14:paraId="6D41B3E0" w14:textId="77777777" w:rsidTr="001C3F89">
        <w:trPr>
          <w:trHeight w:val="299"/>
        </w:trPr>
        <w:tc>
          <w:tcPr>
            <w:tcW w:w="4539" w:type="dxa"/>
            <w:vAlign w:val="center"/>
          </w:tcPr>
          <w:p w14:paraId="6D0ED657" w14:textId="77777777" w:rsidR="001C3F89" w:rsidRPr="005A2AF4" w:rsidRDefault="001C3F89" w:rsidP="001C3F89">
            <w:pPr>
              <w:rPr>
                <w:rFonts w:ascii="Arial" w:eastAsia="Times New Roman" w:hAnsi="Arial" w:cs="Arial"/>
                <w:sz w:val="20"/>
                <w:szCs w:val="20"/>
              </w:rPr>
            </w:pPr>
            <w:r>
              <w:rPr>
                <w:rFonts w:ascii="Arial" w:eastAsia="Times New Roman" w:hAnsi="Arial" w:cs="Arial"/>
                <w:sz w:val="20"/>
                <w:szCs w:val="20"/>
              </w:rPr>
              <w:t>Accessibility</w:t>
            </w:r>
          </w:p>
        </w:tc>
      </w:tr>
      <w:tr w:rsidR="001C3F89" w:rsidRPr="003F4295" w14:paraId="38481A6E" w14:textId="77777777" w:rsidTr="001C3F89">
        <w:trPr>
          <w:trHeight w:val="299"/>
        </w:trPr>
        <w:tc>
          <w:tcPr>
            <w:tcW w:w="4539" w:type="dxa"/>
            <w:vAlign w:val="center"/>
          </w:tcPr>
          <w:p w14:paraId="0C9E845A" w14:textId="77777777" w:rsidR="001C3F89" w:rsidRPr="005A2AF4" w:rsidRDefault="001C3F89" w:rsidP="001C3F89">
            <w:pPr>
              <w:rPr>
                <w:rFonts w:ascii="Arial" w:eastAsia="Times New Roman" w:hAnsi="Arial" w:cs="Arial"/>
                <w:sz w:val="20"/>
                <w:szCs w:val="20"/>
              </w:rPr>
            </w:pPr>
            <w:r w:rsidRPr="005A2AF4">
              <w:rPr>
                <w:rFonts w:ascii="Arial" w:eastAsia="Times New Roman" w:hAnsi="Arial" w:cs="Arial"/>
                <w:sz w:val="20"/>
                <w:szCs w:val="20"/>
              </w:rPr>
              <w:t>Sustainability</w:t>
            </w:r>
          </w:p>
        </w:tc>
      </w:tr>
    </w:tbl>
    <w:p w14:paraId="412ACE78" w14:textId="77777777" w:rsidR="003F6F80" w:rsidRDefault="003F6F80" w:rsidP="003F6F80">
      <w:pPr>
        <w:rPr>
          <w:rFonts w:ascii="Calibri" w:eastAsia="Calibri" w:hAnsi="Calibri" w:cs="Times New Roman"/>
        </w:rPr>
      </w:pPr>
    </w:p>
    <w:p w14:paraId="223FA9A3" w14:textId="77777777" w:rsidR="00BF7F7B" w:rsidRPr="00FF6306" w:rsidRDefault="00BF7F7B" w:rsidP="00FF6306">
      <w:pPr>
        <w:rPr>
          <w:rFonts w:ascii="Helvetica" w:hAnsi="Helvetica"/>
          <w:b/>
          <w:sz w:val="24"/>
        </w:rPr>
      </w:pPr>
      <w:r w:rsidRPr="00EE41A0">
        <w:br w:type="page"/>
      </w:r>
      <w:r w:rsidR="00FF6306" w:rsidRPr="00FF6306">
        <w:rPr>
          <w:rFonts w:ascii="Helvetica" w:hAnsi="Helvetica"/>
          <w:b/>
          <w:sz w:val="24"/>
        </w:rPr>
        <w:lastRenderedPageBreak/>
        <w:t>3.</w:t>
      </w:r>
      <w:r w:rsidR="00FF6306">
        <w:rPr>
          <w:rFonts w:ascii="Helvetica" w:hAnsi="Helvetica"/>
          <w:b/>
          <w:sz w:val="24"/>
        </w:rPr>
        <w:t xml:space="preserve"> </w:t>
      </w:r>
      <w:r w:rsidRPr="00FF6306">
        <w:rPr>
          <w:rFonts w:ascii="Helvetica" w:hAnsi="Helvetica"/>
          <w:b/>
          <w:sz w:val="24"/>
        </w:rPr>
        <w:t>TEMPLATE</w:t>
      </w:r>
    </w:p>
    <w:p w14:paraId="7F5B9619" w14:textId="77777777" w:rsidR="00BF7F7B" w:rsidRDefault="00BF7F7B">
      <w:pPr>
        <w:rPr>
          <w:rFonts w:ascii="Calibri" w:eastAsia="Calibri" w:hAnsi="Calibri" w:cs="Times New Roman"/>
        </w:rPr>
      </w:pPr>
    </w:p>
    <w:p w14:paraId="779A2CA6" w14:textId="77777777" w:rsidR="00BF7F7B" w:rsidRDefault="00BF7F7B" w:rsidP="003F6F80">
      <w:pPr>
        <w:rPr>
          <w:rFonts w:ascii="Calibri" w:eastAsia="Calibri" w:hAnsi="Calibri" w:cs="Times New Roman"/>
        </w:rPr>
      </w:pPr>
    </w:p>
    <w:p w14:paraId="70AFC7F9" w14:textId="77777777" w:rsidR="003F6F80" w:rsidRDefault="003F6F80" w:rsidP="003F6F80">
      <w:pPr>
        <w:tabs>
          <w:tab w:val="left" w:pos="720"/>
          <w:tab w:val="left" w:pos="2880"/>
        </w:tabs>
        <w:ind w:left="1440" w:hanging="1440"/>
        <w:jc w:val="center"/>
        <w:rPr>
          <w:b/>
          <w:sz w:val="32"/>
        </w:rPr>
      </w:pPr>
      <w:r>
        <w:rPr>
          <w:b/>
          <w:sz w:val="32"/>
        </w:rPr>
        <w:t>Interim Progress</w:t>
      </w:r>
      <w:r w:rsidRPr="00294607">
        <w:rPr>
          <w:b/>
          <w:sz w:val="32"/>
        </w:rPr>
        <w:t xml:space="preserve"> Report</w:t>
      </w:r>
    </w:p>
    <w:p w14:paraId="22979C69" w14:textId="77777777" w:rsidR="003F6F80" w:rsidRPr="008235DA" w:rsidRDefault="001C3F89" w:rsidP="003F6F80">
      <w:pPr>
        <w:tabs>
          <w:tab w:val="left" w:pos="720"/>
          <w:tab w:val="left" w:pos="2880"/>
        </w:tabs>
        <w:ind w:left="1440" w:hanging="1440"/>
        <w:jc w:val="center"/>
        <w:rPr>
          <w:rFonts w:ascii="Arial-BoldMT" w:hAnsi="Arial-BoldMT" w:cs="Arial-BoldMT"/>
          <w:b/>
          <w:bCs/>
          <w:szCs w:val="20"/>
        </w:rPr>
      </w:pPr>
      <w:r>
        <w:rPr>
          <w:rFonts w:ascii="Arial-BoldMT" w:hAnsi="Arial-BoldMT" w:cs="Arial-BoldMT"/>
          <w:b/>
          <w:bCs/>
          <w:szCs w:val="20"/>
        </w:rPr>
        <w:t xml:space="preserve">Montana State </w:t>
      </w:r>
      <w:r w:rsidR="003F6F80" w:rsidRPr="008235DA">
        <w:rPr>
          <w:rFonts w:ascii="Arial-BoldMT" w:hAnsi="Arial-BoldMT" w:cs="Arial-BoldMT"/>
          <w:b/>
          <w:bCs/>
          <w:szCs w:val="20"/>
        </w:rPr>
        <w:t xml:space="preserve">University </w:t>
      </w:r>
    </w:p>
    <w:p w14:paraId="2D5832D9" w14:textId="77777777" w:rsidR="003F6F80" w:rsidRPr="008235DA" w:rsidRDefault="003F6F80" w:rsidP="003F6F80">
      <w:pPr>
        <w:tabs>
          <w:tab w:val="left" w:pos="720"/>
          <w:tab w:val="left" w:pos="2880"/>
        </w:tabs>
        <w:ind w:left="1440" w:hanging="1440"/>
        <w:jc w:val="center"/>
        <w:rPr>
          <w:b/>
          <w:sz w:val="36"/>
        </w:rPr>
      </w:pPr>
      <w:r w:rsidRPr="008235DA">
        <w:rPr>
          <w:rFonts w:ascii="Arial-BoldMT" w:hAnsi="Arial-BoldMT" w:cs="Arial-BoldMT"/>
          <w:b/>
          <w:bCs/>
          <w:szCs w:val="20"/>
        </w:rPr>
        <w:t>School of Architecture</w:t>
      </w:r>
    </w:p>
    <w:p w14:paraId="2BA38C58" w14:textId="77777777" w:rsidR="003F6F80" w:rsidRPr="008235DA" w:rsidRDefault="003F6F80" w:rsidP="003F6F80">
      <w:pPr>
        <w:autoSpaceDE w:val="0"/>
        <w:autoSpaceDN w:val="0"/>
        <w:adjustRightInd w:val="0"/>
        <w:jc w:val="center"/>
        <w:rPr>
          <w:b/>
          <w:szCs w:val="20"/>
        </w:rPr>
      </w:pPr>
      <w:r w:rsidRPr="008235DA">
        <w:rPr>
          <w:b/>
          <w:szCs w:val="20"/>
        </w:rPr>
        <w:t>M.</w:t>
      </w:r>
      <w:r w:rsidR="00115EAB">
        <w:rPr>
          <w:b/>
          <w:szCs w:val="20"/>
        </w:rPr>
        <w:t xml:space="preserve"> </w:t>
      </w:r>
      <w:r w:rsidRPr="008235DA">
        <w:rPr>
          <w:b/>
          <w:szCs w:val="20"/>
        </w:rPr>
        <w:t>Arch. [</w:t>
      </w:r>
      <w:r w:rsidR="001C3F89">
        <w:rPr>
          <w:b/>
          <w:szCs w:val="20"/>
        </w:rPr>
        <w:t>undergraduate</w:t>
      </w:r>
      <w:r w:rsidRPr="008235DA">
        <w:rPr>
          <w:b/>
          <w:szCs w:val="20"/>
        </w:rPr>
        <w:t xml:space="preserve"> degree + </w:t>
      </w:r>
      <w:r w:rsidR="001C3F89">
        <w:rPr>
          <w:b/>
          <w:szCs w:val="20"/>
        </w:rPr>
        <w:t>42</w:t>
      </w:r>
      <w:r w:rsidRPr="008235DA">
        <w:rPr>
          <w:b/>
          <w:szCs w:val="20"/>
        </w:rPr>
        <w:t xml:space="preserve"> credits]</w:t>
      </w:r>
    </w:p>
    <w:p w14:paraId="3C4BD9D2" w14:textId="77777777" w:rsidR="003F6F80" w:rsidRPr="003F6F80" w:rsidRDefault="003F6F80" w:rsidP="003F6F80">
      <w:pPr>
        <w:tabs>
          <w:tab w:val="left" w:pos="720"/>
          <w:tab w:val="left" w:pos="2880"/>
        </w:tabs>
        <w:ind w:left="1440" w:hanging="1440"/>
        <w:jc w:val="center"/>
        <w:rPr>
          <w:rFonts w:ascii="Arial" w:hAnsi="Arial" w:cs="Arial"/>
          <w:i/>
          <w:sz w:val="20"/>
          <w:szCs w:val="20"/>
        </w:rPr>
      </w:pPr>
      <w:r w:rsidRPr="003F6F80">
        <w:rPr>
          <w:rFonts w:ascii="Arial" w:hAnsi="Arial" w:cs="Arial"/>
          <w:i/>
          <w:sz w:val="20"/>
          <w:szCs w:val="20"/>
        </w:rPr>
        <w:t xml:space="preserve">Last APR submission: </w:t>
      </w:r>
      <w:r w:rsidR="001C3F89">
        <w:rPr>
          <w:rFonts w:ascii="Arial" w:hAnsi="Arial" w:cs="Arial"/>
          <w:i/>
          <w:sz w:val="20"/>
          <w:szCs w:val="20"/>
        </w:rPr>
        <w:t>September 2013</w:t>
      </w:r>
    </w:p>
    <w:p w14:paraId="44F01C90" w14:textId="77777777" w:rsidR="003F6F80" w:rsidRPr="003F6F80" w:rsidRDefault="003F6F80" w:rsidP="003F6F80">
      <w:pPr>
        <w:tabs>
          <w:tab w:val="left" w:pos="720"/>
          <w:tab w:val="left" w:pos="2880"/>
        </w:tabs>
        <w:ind w:left="1440" w:hanging="1440"/>
        <w:jc w:val="center"/>
        <w:rPr>
          <w:rFonts w:ascii="Arial" w:hAnsi="Arial" w:cs="Arial"/>
          <w:i/>
          <w:sz w:val="20"/>
          <w:szCs w:val="20"/>
        </w:rPr>
      </w:pPr>
      <w:r w:rsidRPr="003F6F80">
        <w:rPr>
          <w:rFonts w:ascii="Arial" w:hAnsi="Arial" w:cs="Arial"/>
          <w:i/>
          <w:sz w:val="20"/>
          <w:szCs w:val="20"/>
        </w:rPr>
        <w:t xml:space="preserve">Year of the </w:t>
      </w:r>
      <w:r w:rsidR="00EB473E">
        <w:rPr>
          <w:rFonts w:ascii="Arial" w:hAnsi="Arial" w:cs="Arial"/>
          <w:i/>
          <w:sz w:val="20"/>
          <w:szCs w:val="20"/>
        </w:rPr>
        <w:t>p</w:t>
      </w:r>
      <w:r w:rsidRPr="003F6F80">
        <w:rPr>
          <w:rFonts w:ascii="Arial" w:hAnsi="Arial" w:cs="Arial"/>
          <w:i/>
          <w:sz w:val="20"/>
          <w:szCs w:val="20"/>
        </w:rPr>
        <w:t xml:space="preserve">revious </w:t>
      </w:r>
      <w:r w:rsidR="007E0A24">
        <w:rPr>
          <w:rFonts w:ascii="Arial" w:hAnsi="Arial" w:cs="Arial"/>
          <w:i/>
          <w:sz w:val="20"/>
          <w:szCs w:val="20"/>
        </w:rPr>
        <w:t>v</w:t>
      </w:r>
      <w:r w:rsidRPr="003F6F80">
        <w:rPr>
          <w:rFonts w:ascii="Arial" w:hAnsi="Arial" w:cs="Arial"/>
          <w:i/>
          <w:sz w:val="20"/>
          <w:szCs w:val="20"/>
        </w:rPr>
        <w:t>isit: 201</w:t>
      </w:r>
      <w:r w:rsidR="001C3F89">
        <w:rPr>
          <w:rFonts w:ascii="Arial" w:hAnsi="Arial" w:cs="Arial"/>
          <w:i/>
          <w:sz w:val="20"/>
          <w:szCs w:val="20"/>
        </w:rPr>
        <w:t>4</w:t>
      </w:r>
    </w:p>
    <w:p w14:paraId="4A84A0E5" w14:textId="77777777" w:rsidR="003F6F80" w:rsidRDefault="003F6F80" w:rsidP="003F6F80">
      <w:pPr>
        <w:tabs>
          <w:tab w:val="left" w:pos="720"/>
          <w:tab w:val="left" w:pos="2880"/>
        </w:tabs>
        <w:ind w:left="1440" w:hanging="1440"/>
        <w:jc w:val="center"/>
        <w:rPr>
          <w:b/>
          <w:sz w:val="32"/>
        </w:rPr>
      </w:pPr>
    </w:p>
    <w:p w14:paraId="5D1D5033" w14:textId="77777777" w:rsidR="003F6F80" w:rsidRPr="00294607" w:rsidRDefault="003F6F80" w:rsidP="003F6F80">
      <w:pPr>
        <w:tabs>
          <w:tab w:val="left" w:pos="720"/>
          <w:tab w:val="left" w:pos="2880"/>
        </w:tabs>
        <w:ind w:left="1440" w:hanging="1440"/>
        <w:jc w:val="center"/>
        <w:rPr>
          <w:b/>
          <w:sz w:val="32"/>
        </w:rPr>
      </w:pPr>
    </w:p>
    <w:p w14:paraId="489A9AA8" w14:textId="77777777" w:rsidR="003F6F80" w:rsidRDefault="003F6F80" w:rsidP="003F6F80">
      <w:pPr>
        <w:tabs>
          <w:tab w:val="left" w:pos="720"/>
          <w:tab w:val="left" w:pos="2880"/>
        </w:tabs>
        <w:ind w:left="1440" w:hanging="1440"/>
        <w:rPr>
          <w:b/>
          <w:szCs w:val="20"/>
        </w:rPr>
      </w:pPr>
    </w:p>
    <w:p w14:paraId="6E2BE89C" w14:textId="77777777" w:rsidR="003F6F80" w:rsidRPr="00484B97" w:rsidRDefault="003F6F80" w:rsidP="003F6F80">
      <w:pPr>
        <w:autoSpaceDE w:val="0"/>
        <w:autoSpaceDN w:val="0"/>
        <w:adjustRightInd w:val="0"/>
        <w:rPr>
          <w:i/>
          <w:szCs w:val="20"/>
        </w:rPr>
      </w:pPr>
      <w:r w:rsidRPr="00484B97">
        <w:rPr>
          <w:i/>
          <w:szCs w:val="20"/>
        </w:rPr>
        <w:t>Please update contact information</w:t>
      </w:r>
      <w:r w:rsidR="009B7212">
        <w:rPr>
          <w:i/>
          <w:szCs w:val="20"/>
        </w:rPr>
        <w:t xml:space="preserve"> </w:t>
      </w:r>
      <w:r w:rsidRPr="00484B97">
        <w:rPr>
          <w:i/>
          <w:szCs w:val="20"/>
        </w:rPr>
        <w:t>as necessary since the last APR was submitted.</w:t>
      </w:r>
    </w:p>
    <w:p w14:paraId="258790C0" w14:textId="77777777" w:rsidR="003F6F80" w:rsidRDefault="003F6F80" w:rsidP="003F6F80">
      <w:pPr>
        <w:autoSpaceDE w:val="0"/>
        <w:autoSpaceDN w:val="0"/>
        <w:adjustRightInd w:val="0"/>
        <w:rPr>
          <w:b/>
          <w:szCs w:val="20"/>
        </w:rPr>
      </w:pPr>
    </w:p>
    <w:p w14:paraId="5CC8D4C3" w14:textId="77777777" w:rsidR="003F6F80" w:rsidRPr="00294607" w:rsidRDefault="003F6F80" w:rsidP="003F6F80">
      <w:pPr>
        <w:tabs>
          <w:tab w:val="left" w:pos="720"/>
          <w:tab w:val="left" w:pos="2880"/>
        </w:tabs>
        <w:ind w:left="1440" w:hanging="1440"/>
        <w:rPr>
          <w:b/>
          <w:szCs w:val="20"/>
        </w:rPr>
      </w:pPr>
    </w:p>
    <w:p w14:paraId="1F9733D4" w14:textId="77777777" w:rsidR="003F6F80" w:rsidRPr="001C3F89" w:rsidRDefault="003F6F80" w:rsidP="003F6F80">
      <w:pPr>
        <w:autoSpaceDE w:val="0"/>
        <w:autoSpaceDN w:val="0"/>
        <w:adjustRightInd w:val="0"/>
        <w:rPr>
          <w:rFonts w:ascii="Arial" w:hAnsi="Arial" w:cs="Arial"/>
          <w:sz w:val="20"/>
          <w:szCs w:val="20"/>
        </w:rPr>
      </w:pPr>
      <w:r w:rsidRPr="00625965">
        <w:rPr>
          <w:rFonts w:ascii="Arial" w:hAnsi="Arial" w:cs="Arial"/>
          <w:b/>
          <w:sz w:val="20"/>
          <w:szCs w:val="20"/>
        </w:rPr>
        <w:t xml:space="preserve">Chief administrator for the academic unit in which the program is located: </w:t>
      </w:r>
      <w:r w:rsidR="00FB7E1A">
        <w:rPr>
          <w:rFonts w:ascii="Arial" w:hAnsi="Arial" w:cs="Arial"/>
          <w:sz w:val="20"/>
          <w:szCs w:val="20"/>
        </w:rPr>
        <w:t>Dr. Royce Smith</w:t>
      </w:r>
    </w:p>
    <w:p w14:paraId="06AC1094" w14:textId="77777777" w:rsidR="003F6F80" w:rsidRPr="00625965" w:rsidRDefault="003F6F80" w:rsidP="003F6F80">
      <w:pPr>
        <w:rPr>
          <w:rFonts w:ascii="Arial" w:hAnsi="Arial" w:cs="Arial"/>
          <w:sz w:val="20"/>
          <w:szCs w:val="20"/>
        </w:rPr>
      </w:pPr>
    </w:p>
    <w:p w14:paraId="1204B8F6" w14:textId="77777777" w:rsidR="003F6F80" w:rsidRPr="00625965" w:rsidRDefault="003F6F80" w:rsidP="003F6F80">
      <w:pPr>
        <w:rPr>
          <w:rFonts w:ascii="Arial" w:hAnsi="Arial" w:cs="Arial"/>
          <w:sz w:val="20"/>
          <w:szCs w:val="20"/>
        </w:rPr>
      </w:pPr>
      <w:r w:rsidRPr="00625965">
        <w:rPr>
          <w:rFonts w:ascii="Arial" w:hAnsi="Arial" w:cs="Arial"/>
          <w:b/>
          <w:sz w:val="20"/>
          <w:szCs w:val="20"/>
        </w:rPr>
        <w:t>Provost</w:t>
      </w:r>
      <w:r w:rsidRPr="00625965">
        <w:rPr>
          <w:rFonts w:ascii="Arial" w:hAnsi="Arial" w:cs="Arial"/>
          <w:sz w:val="20"/>
          <w:szCs w:val="20"/>
        </w:rPr>
        <w:t>:</w:t>
      </w:r>
      <w:r w:rsidR="00FB7E1A">
        <w:rPr>
          <w:rFonts w:ascii="Arial" w:hAnsi="Arial" w:cs="Arial"/>
          <w:sz w:val="20"/>
          <w:szCs w:val="20"/>
        </w:rPr>
        <w:t xml:space="preserve"> Dr. Robert </w:t>
      </w:r>
      <w:proofErr w:type="spellStart"/>
      <w:r w:rsidR="00FB7E1A">
        <w:rPr>
          <w:rFonts w:ascii="Arial" w:hAnsi="Arial" w:cs="Arial"/>
          <w:sz w:val="20"/>
          <w:szCs w:val="20"/>
        </w:rPr>
        <w:t>Mokwa</w:t>
      </w:r>
      <w:proofErr w:type="spellEnd"/>
    </w:p>
    <w:p w14:paraId="5A387BE0" w14:textId="77777777" w:rsidR="003F6F80" w:rsidRPr="00625965" w:rsidRDefault="003F6F80" w:rsidP="003F6F80">
      <w:pPr>
        <w:rPr>
          <w:rFonts w:ascii="Arial" w:hAnsi="Arial" w:cs="Arial"/>
          <w:sz w:val="20"/>
          <w:szCs w:val="20"/>
        </w:rPr>
      </w:pPr>
    </w:p>
    <w:p w14:paraId="43F5174B" w14:textId="77777777" w:rsidR="003F6F80" w:rsidRPr="00625965" w:rsidRDefault="003F6F80" w:rsidP="003F6F80">
      <w:pPr>
        <w:rPr>
          <w:rFonts w:ascii="Arial" w:hAnsi="Arial" w:cs="Arial"/>
          <w:sz w:val="20"/>
          <w:szCs w:val="20"/>
        </w:rPr>
      </w:pPr>
      <w:r w:rsidRPr="00625965">
        <w:rPr>
          <w:rFonts w:ascii="Arial" w:hAnsi="Arial" w:cs="Arial"/>
          <w:b/>
          <w:sz w:val="20"/>
          <w:szCs w:val="20"/>
        </w:rPr>
        <w:t xml:space="preserve">President of the </w:t>
      </w:r>
      <w:r w:rsidR="00130A7B" w:rsidRPr="00625965">
        <w:rPr>
          <w:rFonts w:ascii="Arial" w:hAnsi="Arial" w:cs="Arial"/>
          <w:b/>
          <w:sz w:val="20"/>
          <w:szCs w:val="20"/>
        </w:rPr>
        <w:t>institution</w:t>
      </w:r>
      <w:r w:rsidRPr="00625965">
        <w:rPr>
          <w:rFonts w:ascii="Arial" w:hAnsi="Arial" w:cs="Arial"/>
          <w:sz w:val="20"/>
          <w:szCs w:val="20"/>
        </w:rPr>
        <w:t xml:space="preserve">: </w:t>
      </w:r>
      <w:r w:rsidR="001C3F89">
        <w:rPr>
          <w:rFonts w:ascii="Arial" w:hAnsi="Arial" w:cs="Arial"/>
          <w:sz w:val="20"/>
          <w:szCs w:val="20"/>
        </w:rPr>
        <w:t>Dr. Waded Cruzado</w:t>
      </w:r>
    </w:p>
    <w:p w14:paraId="2C8B66B3" w14:textId="77777777" w:rsidR="003F6F80" w:rsidRPr="00625965" w:rsidRDefault="003F6F80" w:rsidP="003F6F80">
      <w:pPr>
        <w:rPr>
          <w:rFonts w:ascii="Arial" w:hAnsi="Arial" w:cs="Arial"/>
          <w:sz w:val="20"/>
          <w:szCs w:val="20"/>
        </w:rPr>
      </w:pPr>
    </w:p>
    <w:p w14:paraId="7AEF9B51" w14:textId="3DEE6F3A" w:rsidR="003F6F80" w:rsidRPr="00FB7E1A" w:rsidRDefault="003F6F80" w:rsidP="003F6F80">
      <w:pPr>
        <w:pStyle w:val="Heading2"/>
        <w:jc w:val="left"/>
        <w:rPr>
          <w:rFonts w:ascii="Arial" w:hAnsi="Arial" w:cs="Arial"/>
          <w:b w:val="0"/>
          <w:sz w:val="20"/>
          <w:u w:val="none"/>
        </w:rPr>
      </w:pPr>
      <w:r w:rsidRPr="00625965">
        <w:rPr>
          <w:rFonts w:ascii="Arial" w:hAnsi="Arial" w:cs="Arial"/>
          <w:sz w:val="20"/>
          <w:u w:val="none"/>
        </w:rPr>
        <w:t>Individual submitting the Interim Progr</w:t>
      </w:r>
      <w:r w:rsidR="00FF6306">
        <w:rPr>
          <w:rFonts w:ascii="Arial" w:hAnsi="Arial" w:cs="Arial"/>
          <w:sz w:val="20"/>
          <w:u w:val="none"/>
        </w:rPr>
        <w:t>ess</w:t>
      </w:r>
      <w:r w:rsidR="00FB7E1A">
        <w:rPr>
          <w:rFonts w:ascii="Arial" w:hAnsi="Arial" w:cs="Arial"/>
          <w:sz w:val="20"/>
          <w:u w:val="none"/>
        </w:rPr>
        <w:t xml:space="preserve"> Report:  </w:t>
      </w:r>
      <w:r w:rsidR="00FB7E1A" w:rsidRPr="00FB7E1A">
        <w:rPr>
          <w:rFonts w:ascii="Arial" w:hAnsi="Arial" w:cs="Arial"/>
          <w:b w:val="0"/>
          <w:sz w:val="20"/>
          <w:u w:val="none"/>
        </w:rPr>
        <w:t xml:space="preserve">Andrew </w:t>
      </w:r>
      <w:proofErr w:type="spellStart"/>
      <w:r w:rsidR="00FB7E1A" w:rsidRPr="00FB7E1A">
        <w:rPr>
          <w:rFonts w:ascii="Arial" w:hAnsi="Arial" w:cs="Arial"/>
          <w:b w:val="0"/>
          <w:sz w:val="20"/>
          <w:u w:val="none"/>
        </w:rPr>
        <w:t>Vernooy</w:t>
      </w:r>
      <w:proofErr w:type="spellEnd"/>
      <w:r w:rsidR="00447AC1">
        <w:rPr>
          <w:rFonts w:ascii="Arial" w:hAnsi="Arial" w:cs="Arial"/>
          <w:b w:val="0"/>
          <w:sz w:val="20"/>
          <w:u w:val="none"/>
        </w:rPr>
        <w:t xml:space="preserve"> AIA</w:t>
      </w:r>
    </w:p>
    <w:p w14:paraId="55267EC4" w14:textId="77777777" w:rsidR="003F6F80" w:rsidRPr="00625965" w:rsidRDefault="003F6F80" w:rsidP="003F6F80">
      <w:pPr>
        <w:rPr>
          <w:rFonts w:ascii="Arial" w:hAnsi="Arial" w:cs="Arial"/>
          <w:sz w:val="20"/>
          <w:szCs w:val="20"/>
        </w:rPr>
      </w:pPr>
    </w:p>
    <w:p w14:paraId="40DA0749" w14:textId="7F2DDEF4" w:rsidR="003F6F80" w:rsidRPr="00294607" w:rsidRDefault="003F6F80" w:rsidP="003F6F80">
      <w:pPr>
        <w:tabs>
          <w:tab w:val="left" w:pos="720"/>
          <w:tab w:val="left" w:pos="2880"/>
        </w:tabs>
        <w:ind w:left="1440" w:hanging="1440"/>
        <w:rPr>
          <w:b/>
        </w:rPr>
      </w:pPr>
      <w:r w:rsidRPr="00625965">
        <w:rPr>
          <w:rFonts w:ascii="Arial" w:hAnsi="Arial" w:cs="Arial"/>
          <w:b/>
          <w:sz w:val="20"/>
          <w:szCs w:val="20"/>
        </w:rPr>
        <w:t xml:space="preserve">Name of individual(s) to whom questions should be directed: </w:t>
      </w:r>
      <w:r w:rsidR="00FB7E1A" w:rsidRPr="00FB7E1A">
        <w:rPr>
          <w:rFonts w:ascii="Arial" w:hAnsi="Arial" w:cs="Arial"/>
          <w:sz w:val="20"/>
          <w:szCs w:val="20"/>
        </w:rPr>
        <w:t xml:space="preserve">Andrew </w:t>
      </w:r>
      <w:proofErr w:type="spellStart"/>
      <w:r w:rsidR="00FB7E1A" w:rsidRPr="00FB7E1A">
        <w:rPr>
          <w:rFonts w:ascii="Arial" w:hAnsi="Arial" w:cs="Arial"/>
          <w:sz w:val="20"/>
          <w:szCs w:val="20"/>
        </w:rPr>
        <w:t>Vernooy</w:t>
      </w:r>
      <w:proofErr w:type="spellEnd"/>
      <w:r w:rsidR="00447AC1">
        <w:rPr>
          <w:rFonts w:ascii="Arial" w:hAnsi="Arial" w:cs="Arial"/>
          <w:sz w:val="20"/>
          <w:szCs w:val="20"/>
        </w:rPr>
        <w:t xml:space="preserve"> AIA</w:t>
      </w:r>
    </w:p>
    <w:p w14:paraId="07564C72" w14:textId="77777777" w:rsidR="003F6F80" w:rsidRPr="00294607" w:rsidRDefault="003F6F80" w:rsidP="003F6F80">
      <w:pPr>
        <w:tabs>
          <w:tab w:val="left" w:pos="720"/>
          <w:tab w:val="left" w:pos="2880"/>
        </w:tabs>
        <w:ind w:left="1440" w:hanging="1440"/>
        <w:rPr>
          <w:b/>
          <w:szCs w:val="20"/>
        </w:rPr>
      </w:pPr>
    </w:p>
    <w:p w14:paraId="14BF6B7D" w14:textId="77777777" w:rsidR="003F6F80" w:rsidRDefault="003F6F80" w:rsidP="003F6F80">
      <w:pPr>
        <w:tabs>
          <w:tab w:val="left" w:pos="720"/>
          <w:tab w:val="left" w:pos="2880"/>
        </w:tabs>
        <w:ind w:left="1440" w:hanging="1440"/>
        <w:rPr>
          <w:b/>
          <w:szCs w:val="20"/>
        </w:rPr>
      </w:pPr>
    </w:p>
    <w:p w14:paraId="0E8B451F" w14:textId="77777777" w:rsidR="003F6F80" w:rsidRPr="00625965" w:rsidRDefault="003F6F80" w:rsidP="003F6F80">
      <w:pPr>
        <w:tabs>
          <w:tab w:val="left" w:pos="720"/>
          <w:tab w:val="left" w:pos="2880"/>
        </w:tabs>
        <w:ind w:left="1440" w:hanging="1440"/>
        <w:rPr>
          <w:rFonts w:ascii="Arial" w:hAnsi="Arial" w:cs="Arial"/>
          <w:b/>
          <w:sz w:val="20"/>
          <w:szCs w:val="20"/>
        </w:rPr>
      </w:pPr>
      <w:r w:rsidRPr="00625965">
        <w:rPr>
          <w:rFonts w:ascii="Arial" w:hAnsi="Arial" w:cs="Arial"/>
          <w:b/>
          <w:sz w:val="20"/>
          <w:szCs w:val="20"/>
        </w:rPr>
        <w:t xml:space="preserve">Current </w:t>
      </w:r>
      <w:r w:rsidR="00130A7B" w:rsidRPr="00625965">
        <w:rPr>
          <w:rFonts w:ascii="Arial" w:hAnsi="Arial" w:cs="Arial"/>
          <w:b/>
          <w:sz w:val="20"/>
          <w:szCs w:val="20"/>
        </w:rPr>
        <w:t xml:space="preserve">term </w:t>
      </w:r>
      <w:r w:rsidRPr="00625965">
        <w:rPr>
          <w:rFonts w:ascii="Arial" w:hAnsi="Arial" w:cs="Arial"/>
          <w:b/>
          <w:sz w:val="20"/>
          <w:szCs w:val="20"/>
        </w:rPr>
        <w:t xml:space="preserve">of </w:t>
      </w:r>
      <w:r w:rsidR="00130A7B" w:rsidRPr="00625965">
        <w:rPr>
          <w:rFonts w:ascii="Arial" w:hAnsi="Arial" w:cs="Arial"/>
          <w:b/>
          <w:sz w:val="20"/>
          <w:szCs w:val="20"/>
        </w:rPr>
        <w:t>a</w:t>
      </w:r>
      <w:r w:rsidRPr="00625965">
        <w:rPr>
          <w:rFonts w:ascii="Arial" w:hAnsi="Arial" w:cs="Arial"/>
          <w:b/>
          <w:sz w:val="20"/>
          <w:szCs w:val="20"/>
        </w:rPr>
        <w:t xml:space="preserve">ccreditation: </w:t>
      </w:r>
      <w:proofErr w:type="gramStart"/>
      <w:r w:rsidR="001C3F89" w:rsidRPr="001C3F89">
        <w:rPr>
          <w:rFonts w:ascii="Arial" w:hAnsi="Arial" w:cs="Arial"/>
          <w:sz w:val="20"/>
          <w:szCs w:val="20"/>
        </w:rPr>
        <w:t>8 year</w:t>
      </w:r>
      <w:proofErr w:type="gramEnd"/>
      <w:r w:rsidR="001C3F89" w:rsidRPr="001C3F89">
        <w:rPr>
          <w:rFonts w:ascii="Arial" w:hAnsi="Arial" w:cs="Arial"/>
          <w:sz w:val="20"/>
          <w:szCs w:val="20"/>
        </w:rPr>
        <w:t xml:space="preserve"> term</w:t>
      </w:r>
    </w:p>
    <w:p w14:paraId="0FE77E45" w14:textId="77777777" w:rsidR="003F6F80" w:rsidRPr="00B12BC1" w:rsidRDefault="003F6F80" w:rsidP="003F6F80">
      <w:pPr>
        <w:pStyle w:val="Pa2"/>
        <w:rPr>
          <w:color w:val="211D1E"/>
          <w:sz w:val="20"/>
          <w:szCs w:val="20"/>
        </w:rPr>
      </w:pPr>
    </w:p>
    <w:p w14:paraId="3EE3E5E6" w14:textId="77777777" w:rsidR="003F6F80" w:rsidRDefault="003F6F80" w:rsidP="003F6F80">
      <w:pPr>
        <w:tabs>
          <w:tab w:val="left" w:pos="720"/>
          <w:tab w:val="left" w:pos="2880"/>
        </w:tabs>
        <w:ind w:left="1440" w:hanging="1440"/>
      </w:pPr>
    </w:p>
    <w:p w14:paraId="47F7714F" w14:textId="77777777" w:rsidR="001F234B" w:rsidRDefault="003F6F80" w:rsidP="00A04C5E">
      <w:pPr>
        <w:pStyle w:val="Header"/>
        <w:tabs>
          <w:tab w:val="clear" w:pos="4320"/>
          <w:tab w:val="clear" w:pos="8640"/>
        </w:tabs>
        <w:spacing w:after="120"/>
        <w:ind w:left="360"/>
      </w:pPr>
      <w:r>
        <w:br w:type="page"/>
      </w:r>
    </w:p>
    <w:p w14:paraId="7AC2CBD9" w14:textId="77777777" w:rsidR="001F234B" w:rsidRPr="00F76701" w:rsidRDefault="00F76701" w:rsidP="00A04C5E">
      <w:pPr>
        <w:pStyle w:val="Header"/>
        <w:tabs>
          <w:tab w:val="clear" w:pos="4320"/>
          <w:tab w:val="clear" w:pos="8640"/>
        </w:tabs>
        <w:spacing w:after="120"/>
        <w:ind w:left="360"/>
        <w:rPr>
          <w:i/>
          <w:sz w:val="18"/>
          <w:szCs w:val="18"/>
        </w:rPr>
      </w:pPr>
      <w:r w:rsidRPr="00F76701">
        <w:rPr>
          <w:i/>
          <w:sz w:val="18"/>
          <w:szCs w:val="18"/>
        </w:rPr>
        <w:lastRenderedPageBreak/>
        <w:t>Text from the most recent VTR or APR is in the gray text boxes. Type your response in the designated text boxes.</w:t>
      </w:r>
    </w:p>
    <w:p w14:paraId="1E13301B" w14:textId="77777777" w:rsidR="004A591A" w:rsidRPr="001F234B" w:rsidRDefault="00006555" w:rsidP="00A04C5E">
      <w:pPr>
        <w:pStyle w:val="Header"/>
        <w:tabs>
          <w:tab w:val="clear" w:pos="4320"/>
          <w:tab w:val="clear" w:pos="8640"/>
        </w:tabs>
        <w:spacing w:after="120"/>
        <w:ind w:left="360"/>
        <w:rPr>
          <w:b/>
        </w:rPr>
      </w:pPr>
      <w:r w:rsidRPr="00006555">
        <w:rPr>
          <w:b/>
        </w:rPr>
        <w:t>a.</w:t>
      </w:r>
      <w:r w:rsidR="00F76701">
        <w:rPr>
          <w:b/>
        </w:rPr>
        <w:t xml:space="preserve"> </w:t>
      </w:r>
      <w:r w:rsidRPr="00006555">
        <w:rPr>
          <w:b/>
        </w:rPr>
        <w:t xml:space="preserve">Progress in Addressing Not-Met Conditions and Student Performance Criteria </w:t>
      </w:r>
    </w:p>
    <w:p w14:paraId="6129416A" w14:textId="77777777" w:rsidR="004A591A" w:rsidRDefault="004A591A" w:rsidP="00A04C5E">
      <w:pPr>
        <w:rPr>
          <w:b/>
        </w:rPr>
      </w:pPr>
    </w:p>
    <w:p w14:paraId="06BF75E6" w14:textId="77777777" w:rsidR="004A591A" w:rsidRPr="003F7B30" w:rsidRDefault="00CC21C1" w:rsidP="003F7B30">
      <w:pPr>
        <w:shd w:val="clear" w:color="auto" w:fill="D5DCE4" w:themeFill="text2" w:themeFillTint="33"/>
        <w:ind w:left="720"/>
        <w:rPr>
          <w:rFonts w:ascii="Arial" w:hAnsi="Arial" w:cs="Arial"/>
          <w:sz w:val="20"/>
          <w:szCs w:val="20"/>
          <w:shd w:val="clear" w:color="auto" w:fill="D5DCE4" w:themeFill="text2" w:themeFillTint="33"/>
        </w:rPr>
      </w:pPr>
      <w:r w:rsidRPr="003F7B30">
        <w:rPr>
          <w:rFonts w:ascii="Arial" w:hAnsi="Arial" w:cs="Arial"/>
          <w:sz w:val="20"/>
          <w:szCs w:val="20"/>
          <w:shd w:val="clear" w:color="auto" w:fill="D5DCE4" w:themeFill="text2" w:themeFillTint="33"/>
        </w:rPr>
        <w:t>B.6 Comprehensive Design</w:t>
      </w:r>
    </w:p>
    <w:p w14:paraId="7A1AABBA" w14:textId="77777777" w:rsidR="003F7B30" w:rsidRPr="003F7B30" w:rsidRDefault="005510C8" w:rsidP="003F7B30">
      <w:pPr>
        <w:shd w:val="clear" w:color="auto" w:fill="D5DCE4" w:themeFill="text2" w:themeFillTint="33"/>
        <w:ind w:left="720"/>
        <w:rPr>
          <w:rFonts w:ascii="Arial" w:hAnsi="Arial" w:cs="Arial"/>
          <w:sz w:val="20"/>
          <w:szCs w:val="20"/>
          <w:shd w:val="clear" w:color="auto" w:fill="D5DCE4" w:themeFill="text2" w:themeFillTint="33"/>
        </w:rPr>
      </w:pPr>
      <w:r w:rsidRPr="003F7B30">
        <w:rPr>
          <w:rFonts w:ascii="Arial" w:hAnsi="Arial" w:cs="Arial"/>
          <w:i/>
          <w:sz w:val="20"/>
          <w:szCs w:val="20"/>
          <w:shd w:val="clear" w:color="auto" w:fill="D5DCE4" w:themeFill="text2" w:themeFillTint="33"/>
        </w:rPr>
        <w:t>2014</w:t>
      </w:r>
      <w:r w:rsidR="00B8079D" w:rsidRPr="003F7B30">
        <w:rPr>
          <w:rFonts w:ascii="Arial" w:hAnsi="Arial" w:cs="Arial"/>
          <w:i/>
          <w:sz w:val="20"/>
          <w:szCs w:val="20"/>
          <w:shd w:val="clear" w:color="auto" w:fill="D5DCE4" w:themeFill="text2" w:themeFillTint="33"/>
        </w:rPr>
        <w:t xml:space="preserve"> </w:t>
      </w:r>
      <w:r w:rsidR="00124EF4" w:rsidRPr="003F7B30">
        <w:rPr>
          <w:rFonts w:ascii="Arial" w:hAnsi="Arial" w:cs="Arial"/>
          <w:i/>
          <w:sz w:val="20"/>
          <w:szCs w:val="20"/>
          <w:shd w:val="clear" w:color="auto" w:fill="D5DCE4" w:themeFill="text2" w:themeFillTint="33"/>
        </w:rPr>
        <w:t xml:space="preserve">Visiting </w:t>
      </w:r>
      <w:r w:rsidR="00B8079D" w:rsidRPr="003F7B30">
        <w:rPr>
          <w:rFonts w:ascii="Arial" w:hAnsi="Arial" w:cs="Arial"/>
          <w:i/>
          <w:sz w:val="20"/>
          <w:szCs w:val="20"/>
          <w:shd w:val="clear" w:color="auto" w:fill="D5DCE4" w:themeFill="text2" w:themeFillTint="33"/>
        </w:rPr>
        <w:t xml:space="preserve">Team Assessment: </w:t>
      </w:r>
      <w:r w:rsidR="003F7B30" w:rsidRPr="003F7B30">
        <w:rPr>
          <w:rFonts w:ascii="Arial" w:hAnsi="Arial" w:cs="Arial"/>
          <w:sz w:val="20"/>
          <w:szCs w:val="20"/>
          <w:shd w:val="clear" w:color="auto" w:fill="D5DCE4" w:themeFill="text2" w:themeFillTint="33"/>
        </w:rPr>
        <w:t>Students demonstrate abilities in the individual Student Performance Criteria related to comprehensive design; however, there is a lack of evidence demonstrating their ability to produce singular, comprehensive architectural projects that integrate all of these individual criteria across scales. In particular, the team noted a lack of integration of SPC A.4, B.2, B.4, and B.5.</w:t>
      </w:r>
    </w:p>
    <w:p w14:paraId="6C3B0118" w14:textId="77777777" w:rsidR="003F7B30" w:rsidRPr="003F7B30" w:rsidRDefault="003F7B30" w:rsidP="003F7B30">
      <w:pPr>
        <w:shd w:val="clear" w:color="auto" w:fill="D5DCE4" w:themeFill="text2" w:themeFillTint="33"/>
        <w:ind w:left="720"/>
        <w:rPr>
          <w:rFonts w:ascii="Arial" w:hAnsi="Arial" w:cs="Arial"/>
          <w:sz w:val="20"/>
          <w:szCs w:val="20"/>
          <w:shd w:val="clear" w:color="auto" w:fill="D5DCE4" w:themeFill="text2" w:themeFillTint="33"/>
        </w:rPr>
      </w:pPr>
    </w:p>
    <w:p w14:paraId="2EA5DFBE" w14:textId="77777777" w:rsidR="004A591A" w:rsidRPr="003F7B30" w:rsidRDefault="003F7B30" w:rsidP="003F7B30">
      <w:pPr>
        <w:shd w:val="clear" w:color="auto" w:fill="D5DCE4" w:themeFill="text2" w:themeFillTint="33"/>
        <w:ind w:left="720"/>
        <w:rPr>
          <w:rFonts w:ascii="Arial" w:hAnsi="Arial" w:cs="Arial"/>
          <w:sz w:val="20"/>
          <w:szCs w:val="20"/>
          <w:shd w:val="clear" w:color="auto" w:fill="D5DCE4" w:themeFill="text2" w:themeFillTint="33"/>
        </w:rPr>
      </w:pPr>
      <w:r w:rsidRPr="003F7B30">
        <w:rPr>
          <w:rFonts w:ascii="Arial" w:hAnsi="Arial" w:cs="Arial"/>
          <w:sz w:val="20"/>
          <w:szCs w:val="20"/>
          <w:shd w:val="clear" w:color="auto" w:fill="D5DCE4" w:themeFill="text2" w:themeFillTint="33"/>
        </w:rPr>
        <w:t xml:space="preserve">While certain technical criteria are met, even with distinction, in work generated in support courses, these same criteria are not met or only partially met in the design studio intended to produce comprehensive design projects. The faculty members have indicated that they plan to reintroduce the graduate thesis in the next substantive change to the </w:t>
      </w:r>
      <w:r w:rsidRPr="003F7B30">
        <w:rPr>
          <w:rFonts w:ascii="Arial" w:hAnsi="Arial" w:cs="Arial"/>
          <w:sz w:val="20"/>
          <w:szCs w:val="20"/>
          <w:shd w:val="clear" w:color="auto" w:fill="D5DCE4" w:themeFill="text2" w:themeFillTint="33"/>
        </w:rPr>
        <w:tab/>
        <w:t>curriculum, which might offer the faculty a chance to address comprehensive design alongside this curricular change.</w:t>
      </w:r>
    </w:p>
    <w:p w14:paraId="2C8556C3" w14:textId="77777777" w:rsidR="00B8079D" w:rsidRPr="00075C31" w:rsidRDefault="00B8079D" w:rsidP="00DF28A3">
      <w:pPr>
        <w:ind w:left="220" w:firstLine="140"/>
        <w:rPr>
          <w:rFonts w:ascii="Arial" w:hAnsi="Arial" w:cs="Arial"/>
          <w:b/>
          <w:color w:val="FF0000"/>
          <w:sz w:val="20"/>
          <w:szCs w:val="20"/>
        </w:rPr>
      </w:pPr>
    </w:p>
    <w:p w14:paraId="125E4F68" w14:textId="5699DD1A" w:rsidR="00B8079D" w:rsidRPr="00075C31" w:rsidRDefault="005510C8" w:rsidP="00DF28A3">
      <w:pPr>
        <w:ind w:left="220" w:firstLine="140"/>
        <w:rPr>
          <w:rFonts w:ascii="Arial" w:hAnsi="Arial" w:cs="Arial"/>
          <w:b/>
          <w:color w:val="FF0000"/>
          <w:sz w:val="20"/>
          <w:szCs w:val="20"/>
        </w:rPr>
      </w:pPr>
      <w:r>
        <w:rPr>
          <w:rFonts w:ascii="Arial" w:hAnsi="Arial" w:cs="Arial"/>
          <w:b/>
          <w:color w:val="FF0000"/>
          <w:sz w:val="20"/>
          <w:szCs w:val="20"/>
        </w:rPr>
        <w:t xml:space="preserve">Montana State </w:t>
      </w:r>
      <w:r w:rsidR="00D56B41" w:rsidRPr="00075C31">
        <w:rPr>
          <w:rFonts w:ascii="Arial" w:hAnsi="Arial" w:cs="Arial"/>
          <w:b/>
          <w:color w:val="FF0000"/>
          <w:sz w:val="20"/>
          <w:szCs w:val="20"/>
        </w:rPr>
        <w:t>University, 201</w:t>
      </w:r>
      <w:r>
        <w:rPr>
          <w:rFonts w:ascii="Arial" w:hAnsi="Arial" w:cs="Arial"/>
          <w:b/>
          <w:color w:val="FF0000"/>
          <w:sz w:val="20"/>
          <w:szCs w:val="20"/>
        </w:rPr>
        <w:t>6</w:t>
      </w:r>
      <w:r w:rsidR="00D56B41" w:rsidRPr="00075C31">
        <w:rPr>
          <w:rFonts w:ascii="Arial" w:hAnsi="Arial" w:cs="Arial"/>
          <w:b/>
          <w:color w:val="FF0000"/>
          <w:sz w:val="20"/>
          <w:szCs w:val="20"/>
        </w:rPr>
        <w:t xml:space="preserve"> Response: </w:t>
      </w:r>
      <w:sdt>
        <w:sdtPr>
          <w:rPr>
            <w:rFonts w:ascii="Arial" w:hAnsi="Arial" w:cs="Arial"/>
            <w:sz w:val="20"/>
            <w:szCs w:val="20"/>
          </w:rPr>
          <w:id w:val="2023508511"/>
          <w:placeholder>
            <w:docPart w:val="1C934E44BBBC411FB5C933FB97D291C9"/>
          </w:placeholder>
          <w:text/>
        </w:sdtPr>
        <w:sdtEndPr/>
        <w:sdtContent>
          <w:r w:rsidR="00FB7E1A" w:rsidRPr="00A9154C">
            <w:rPr>
              <w:sz w:val="24"/>
              <w:szCs w:val="24"/>
            </w:rPr>
            <w:t>In order to emphasize the interaction between Comprehensive Design Studio, ARCH 558, the design process, sustainability and Advanced Systems Integration, ARCH 535, we linked the</w:t>
          </w:r>
          <w:r w:rsidR="00447AC1">
            <w:rPr>
              <w:sz w:val="24"/>
              <w:szCs w:val="24"/>
            </w:rPr>
            <w:t>se</w:t>
          </w:r>
          <w:r w:rsidR="00FB7E1A" w:rsidRPr="00A9154C">
            <w:rPr>
              <w:sz w:val="24"/>
              <w:szCs w:val="24"/>
            </w:rPr>
            <w:t xml:space="preserve"> two courses together (Syllabi are attached).  Exercises for ARCH 535 parallel design decisions in </w:t>
          </w:r>
          <w:r w:rsidR="00447AC1">
            <w:rPr>
              <w:sz w:val="24"/>
              <w:szCs w:val="24"/>
            </w:rPr>
            <w:t>the studio and students are required</w:t>
          </w:r>
          <w:r w:rsidR="00FB7E1A" w:rsidRPr="00A9154C">
            <w:rPr>
              <w:sz w:val="24"/>
              <w:szCs w:val="24"/>
            </w:rPr>
            <w:t xml:space="preserve"> to demonstrate how bu</w:t>
          </w:r>
          <w:r w:rsidR="00447AC1">
            <w:rPr>
              <w:sz w:val="24"/>
              <w:szCs w:val="24"/>
            </w:rPr>
            <w:t>ilding system content influences their design decisions during</w:t>
          </w:r>
          <w:r w:rsidR="00FB7E1A" w:rsidRPr="00A9154C">
            <w:rPr>
              <w:sz w:val="24"/>
              <w:szCs w:val="24"/>
            </w:rPr>
            <w:t xml:space="preserve"> their studio reviews.  Further, students in the systems course will keep a notebook that records the technical topics taught and how they influenced the design</w:t>
          </w:r>
          <w:r w:rsidR="00447AC1">
            <w:rPr>
              <w:sz w:val="24"/>
              <w:szCs w:val="24"/>
            </w:rPr>
            <w:t xml:space="preserve"> process</w:t>
          </w:r>
          <w:r w:rsidR="00FB7E1A" w:rsidRPr="00A9154C">
            <w:rPr>
              <w:sz w:val="24"/>
              <w:szCs w:val="24"/>
            </w:rPr>
            <w:t xml:space="preserve">; it will be graded at the review of each phase of the project.  ARCH 558 is organized in three phases: Gathering/Processing, Producing, and Presenting that require </w:t>
          </w:r>
          <w:r w:rsidR="00447AC1">
            <w:rPr>
              <w:sz w:val="24"/>
              <w:szCs w:val="24"/>
            </w:rPr>
            <w:t xml:space="preserve">site analysis and response, </w:t>
          </w:r>
          <w:r w:rsidR="00FB7E1A" w:rsidRPr="00A9154C">
            <w:rPr>
              <w:sz w:val="24"/>
              <w:szCs w:val="24"/>
            </w:rPr>
            <w:t>the integration of building system content, sustainability</w:t>
          </w:r>
          <w:r w:rsidR="00447AC1">
            <w:rPr>
              <w:sz w:val="24"/>
              <w:szCs w:val="24"/>
            </w:rPr>
            <w:t>, accessibility, life safety</w:t>
          </w:r>
          <w:r w:rsidR="00FB7E1A" w:rsidRPr="00A9154C">
            <w:rPr>
              <w:sz w:val="24"/>
              <w:szCs w:val="24"/>
            </w:rPr>
            <w:t xml:space="preserve"> and design process thinking, regarding all of the technical issues associated with a Comprehensive Design Studio, at each phase of the semester.  </w:t>
          </w:r>
          <w:r w:rsidR="00447AC1">
            <w:rPr>
              <w:sz w:val="24"/>
              <w:szCs w:val="24"/>
            </w:rPr>
            <w:t xml:space="preserve">During the Production phase life safety and accessibility codes are investigated.  The design results of this investigation must be presented in the final phase.  </w:t>
          </w:r>
          <w:r w:rsidR="00FB7E1A" w:rsidRPr="00A9154C">
            <w:rPr>
              <w:sz w:val="24"/>
              <w:szCs w:val="24"/>
            </w:rPr>
            <w:t xml:space="preserve">The connection with ARCH 535 is emphasized in the requirement list for each phase of the project. </w:t>
          </w:r>
          <w:r w:rsidR="00447AC1">
            <w:rPr>
              <w:sz w:val="24"/>
              <w:szCs w:val="24"/>
            </w:rPr>
            <w:t>This course requires specific exercises in site design, technical writing, wall sections and details that are integrated into the individual studio design of the students.</w:t>
          </w:r>
          <w:r w:rsidR="00FB7E1A" w:rsidRPr="00A9154C">
            <w:rPr>
              <w:sz w:val="24"/>
              <w:szCs w:val="24"/>
            </w:rPr>
            <w:t xml:space="preserve"> Finally, all students are required to produce a booklet for the studio that documents their design process, including diagrams, drawings, photographs of massing and study models with 2D and 3D information that demonstrates iterative work with ordering systems, building systems and design thinking skills.</w:t>
          </w:r>
        </w:sdtContent>
      </w:sdt>
      <w:r w:rsidR="00D56B41" w:rsidRPr="00075C31">
        <w:rPr>
          <w:rFonts w:ascii="Arial" w:hAnsi="Arial" w:cs="Arial"/>
          <w:b/>
          <w:color w:val="FF0000"/>
          <w:sz w:val="20"/>
          <w:szCs w:val="20"/>
        </w:rPr>
        <w:t xml:space="preserve"> </w:t>
      </w:r>
    </w:p>
    <w:p w14:paraId="47191715" w14:textId="77777777" w:rsidR="00161A7C" w:rsidRPr="00075C31" w:rsidRDefault="00161A7C" w:rsidP="00DF28A3">
      <w:pPr>
        <w:ind w:left="220" w:firstLine="140"/>
        <w:rPr>
          <w:rFonts w:ascii="Arial" w:hAnsi="Arial" w:cs="Arial"/>
          <w:b/>
          <w:color w:val="FF0000"/>
          <w:sz w:val="20"/>
          <w:szCs w:val="20"/>
        </w:rPr>
      </w:pPr>
    </w:p>
    <w:p w14:paraId="2897535A" w14:textId="77777777" w:rsidR="00161A7C" w:rsidRPr="00075C31" w:rsidRDefault="00161A7C" w:rsidP="00DF28A3">
      <w:pPr>
        <w:ind w:left="220" w:firstLine="140"/>
        <w:rPr>
          <w:rFonts w:ascii="Arial" w:hAnsi="Arial" w:cs="Arial"/>
          <w:b/>
          <w:color w:val="FF0000"/>
          <w:sz w:val="20"/>
          <w:szCs w:val="20"/>
        </w:rPr>
      </w:pPr>
    </w:p>
    <w:p w14:paraId="50656B8D" w14:textId="77777777" w:rsidR="004A591A" w:rsidRPr="00075C31" w:rsidRDefault="004667D4" w:rsidP="00A04C5E">
      <w:pPr>
        <w:ind w:left="360"/>
        <w:rPr>
          <w:rFonts w:ascii="Arial" w:eastAsia="Times New Roman" w:hAnsi="Arial" w:cs="Arial"/>
          <w:b/>
          <w:sz w:val="20"/>
          <w:szCs w:val="20"/>
        </w:rPr>
      </w:pPr>
      <w:r w:rsidRPr="00075C31">
        <w:rPr>
          <w:rFonts w:ascii="Arial" w:eastAsia="Times New Roman" w:hAnsi="Arial" w:cs="Arial"/>
          <w:b/>
          <w:sz w:val="20"/>
          <w:szCs w:val="20"/>
        </w:rPr>
        <w:t xml:space="preserve">b. </w:t>
      </w:r>
      <w:r w:rsidR="00161A7C" w:rsidRPr="00075C31">
        <w:rPr>
          <w:rFonts w:ascii="Arial" w:eastAsia="Times New Roman" w:hAnsi="Arial" w:cs="Arial"/>
          <w:b/>
          <w:sz w:val="20"/>
          <w:szCs w:val="20"/>
        </w:rPr>
        <w:t xml:space="preserve">Plans for/Progress </w:t>
      </w:r>
      <w:r w:rsidR="00F76701" w:rsidRPr="00075C31">
        <w:rPr>
          <w:rFonts w:ascii="Arial" w:eastAsia="Times New Roman" w:hAnsi="Arial" w:cs="Arial"/>
          <w:b/>
          <w:sz w:val="20"/>
          <w:szCs w:val="20"/>
        </w:rPr>
        <w:t>in Addressing Causes of Concern</w:t>
      </w:r>
    </w:p>
    <w:p w14:paraId="5DDBE17A" w14:textId="77777777" w:rsidR="00F76701" w:rsidRPr="00075C31" w:rsidRDefault="00F76701" w:rsidP="00A04C5E">
      <w:pPr>
        <w:ind w:left="360"/>
        <w:rPr>
          <w:rFonts w:ascii="Arial" w:eastAsia="Times New Roman" w:hAnsi="Arial" w:cs="Arial"/>
          <w:b/>
          <w:sz w:val="20"/>
          <w:szCs w:val="20"/>
        </w:rPr>
      </w:pPr>
    </w:p>
    <w:p w14:paraId="5765FCAE" w14:textId="77777777" w:rsidR="004A591A" w:rsidRPr="00075C31" w:rsidRDefault="005510C8" w:rsidP="00A04C5E">
      <w:pPr>
        <w:pStyle w:val="ListParagraph"/>
        <w:numPr>
          <w:ilvl w:val="0"/>
          <w:numId w:val="11"/>
        </w:numPr>
        <w:rPr>
          <w:rFonts w:ascii="Arial" w:hAnsi="Arial" w:cs="Arial"/>
          <w:b/>
          <w:sz w:val="20"/>
          <w:szCs w:val="20"/>
          <w:u w:val="single"/>
        </w:rPr>
      </w:pPr>
      <w:r>
        <w:rPr>
          <w:rFonts w:ascii="Arial" w:hAnsi="Arial" w:cs="Arial"/>
          <w:b/>
          <w:sz w:val="20"/>
          <w:szCs w:val="20"/>
        </w:rPr>
        <w:t>Leadership &amp; Faculty Stability</w:t>
      </w:r>
    </w:p>
    <w:p w14:paraId="7E9B869C" w14:textId="77777777" w:rsidR="004A591A" w:rsidRDefault="005510C8" w:rsidP="00A04C5E">
      <w:pPr>
        <w:shd w:val="clear" w:color="auto" w:fill="D5DCE4" w:themeFill="text2" w:themeFillTint="33"/>
        <w:ind w:left="720"/>
        <w:rPr>
          <w:rFonts w:ascii="Arial" w:hAnsi="Arial" w:cs="Arial"/>
          <w:sz w:val="20"/>
          <w:szCs w:val="20"/>
        </w:rPr>
      </w:pPr>
      <w:r>
        <w:rPr>
          <w:rFonts w:ascii="Arial" w:hAnsi="Arial" w:cs="Arial"/>
          <w:i/>
          <w:sz w:val="20"/>
          <w:szCs w:val="20"/>
          <w:shd w:val="clear" w:color="auto" w:fill="D5DCE4" w:themeFill="text2" w:themeFillTint="33"/>
        </w:rPr>
        <w:t>2014</w:t>
      </w:r>
      <w:r w:rsidR="00161A7C" w:rsidRPr="00075C31">
        <w:rPr>
          <w:rFonts w:ascii="Arial" w:hAnsi="Arial" w:cs="Arial"/>
          <w:i/>
          <w:sz w:val="20"/>
          <w:szCs w:val="20"/>
          <w:shd w:val="clear" w:color="auto" w:fill="D5DCE4" w:themeFill="text2" w:themeFillTint="33"/>
        </w:rPr>
        <w:t xml:space="preserve"> Visiting Team Comments: </w:t>
      </w:r>
      <w:r w:rsidRPr="0075067A">
        <w:rPr>
          <w:rFonts w:ascii="Arial" w:hAnsi="Arial" w:cs="Arial"/>
          <w:sz w:val="20"/>
          <w:szCs w:val="20"/>
        </w:rPr>
        <w:t>1. Interim Director</w:t>
      </w:r>
      <w:r>
        <w:rPr>
          <w:rFonts w:ascii="Arial" w:hAnsi="Arial" w:cs="Arial"/>
          <w:sz w:val="20"/>
          <w:szCs w:val="20"/>
        </w:rPr>
        <w:t xml:space="preserve">: </w:t>
      </w:r>
      <w:r w:rsidRPr="0075067A">
        <w:rPr>
          <w:rFonts w:ascii="Arial" w:hAnsi="Arial" w:cs="Arial"/>
          <w:sz w:val="20"/>
          <w:szCs w:val="20"/>
        </w:rPr>
        <w:t>The team is very concerned that since the last visit there has been interim leadership and that this situation continues.</w:t>
      </w:r>
      <w:r>
        <w:rPr>
          <w:rFonts w:ascii="Arial" w:hAnsi="Arial" w:cs="Arial"/>
          <w:sz w:val="20"/>
          <w:szCs w:val="20"/>
        </w:rPr>
        <w:t xml:space="preserve"> </w:t>
      </w:r>
      <w:r w:rsidRPr="0075067A">
        <w:rPr>
          <w:rFonts w:ascii="Arial" w:hAnsi="Arial" w:cs="Arial"/>
          <w:sz w:val="20"/>
          <w:szCs w:val="20"/>
        </w:rPr>
        <w:t xml:space="preserve">The College of Arts and Architecture has a new </w:t>
      </w:r>
      <w:r>
        <w:rPr>
          <w:rFonts w:ascii="Arial" w:hAnsi="Arial" w:cs="Arial"/>
          <w:sz w:val="20"/>
          <w:szCs w:val="20"/>
        </w:rPr>
        <w:t>d</w:t>
      </w:r>
      <w:r w:rsidRPr="0075067A">
        <w:rPr>
          <w:rFonts w:ascii="Arial" w:hAnsi="Arial" w:cs="Arial"/>
          <w:sz w:val="20"/>
          <w:szCs w:val="20"/>
        </w:rPr>
        <w:t>ean in place and now movement should be made by the school, college and university to seek and name a permanent director of the school.</w:t>
      </w:r>
    </w:p>
    <w:p w14:paraId="2F8801FD" w14:textId="77777777" w:rsidR="005510C8" w:rsidRDefault="005510C8" w:rsidP="00A04C5E">
      <w:pPr>
        <w:shd w:val="clear" w:color="auto" w:fill="D5DCE4" w:themeFill="text2" w:themeFillTint="33"/>
        <w:ind w:left="720"/>
        <w:rPr>
          <w:rFonts w:ascii="Arial" w:hAnsi="Arial" w:cs="Arial"/>
          <w:sz w:val="20"/>
          <w:szCs w:val="20"/>
          <w:shd w:val="clear" w:color="auto" w:fill="D5DCE4" w:themeFill="text2" w:themeFillTint="33"/>
        </w:rPr>
      </w:pPr>
    </w:p>
    <w:p w14:paraId="0FC10F5E" w14:textId="77777777" w:rsidR="005510C8" w:rsidRDefault="005510C8" w:rsidP="00A04C5E">
      <w:pPr>
        <w:shd w:val="clear" w:color="auto" w:fill="D5DCE4" w:themeFill="text2" w:themeFillTint="33"/>
        <w:ind w:left="720"/>
        <w:rPr>
          <w:rFonts w:ascii="Arial" w:hAnsi="Arial" w:cs="Arial"/>
          <w:sz w:val="20"/>
          <w:szCs w:val="20"/>
        </w:rPr>
      </w:pPr>
      <w:r w:rsidRPr="0075067A">
        <w:rPr>
          <w:rFonts w:ascii="Arial" w:hAnsi="Arial" w:cs="Arial"/>
          <w:sz w:val="20"/>
          <w:szCs w:val="20"/>
        </w:rPr>
        <w:t>2. Faculty turnover</w:t>
      </w:r>
      <w:r>
        <w:rPr>
          <w:rFonts w:ascii="Arial" w:hAnsi="Arial" w:cs="Arial"/>
          <w:sz w:val="20"/>
          <w:szCs w:val="20"/>
        </w:rPr>
        <w:t xml:space="preserve">: </w:t>
      </w:r>
      <w:r w:rsidRPr="0075067A">
        <w:rPr>
          <w:rFonts w:ascii="Arial" w:hAnsi="Arial" w:cs="Arial"/>
          <w:sz w:val="20"/>
          <w:szCs w:val="20"/>
        </w:rPr>
        <w:t>The school enjoys a cadre of 18 full</w:t>
      </w:r>
      <w:r>
        <w:rPr>
          <w:rFonts w:ascii="Arial" w:hAnsi="Arial" w:cs="Arial"/>
          <w:sz w:val="20"/>
          <w:szCs w:val="20"/>
        </w:rPr>
        <w:t>-</w:t>
      </w:r>
      <w:r w:rsidRPr="0075067A">
        <w:rPr>
          <w:rFonts w:ascii="Arial" w:hAnsi="Arial" w:cs="Arial"/>
          <w:sz w:val="20"/>
          <w:szCs w:val="20"/>
        </w:rPr>
        <w:t xml:space="preserve">time </w:t>
      </w:r>
      <w:proofErr w:type="gramStart"/>
      <w:r w:rsidRPr="0075067A">
        <w:rPr>
          <w:rFonts w:ascii="Arial" w:hAnsi="Arial" w:cs="Arial"/>
          <w:sz w:val="20"/>
          <w:szCs w:val="20"/>
        </w:rPr>
        <w:t>faculty</w:t>
      </w:r>
      <w:proofErr w:type="gramEnd"/>
      <w:r w:rsidRPr="0075067A">
        <w:rPr>
          <w:rFonts w:ascii="Arial" w:hAnsi="Arial" w:cs="Arial"/>
          <w:sz w:val="20"/>
          <w:szCs w:val="20"/>
        </w:rPr>
        <w:t>. The majority of the faculty has been here for many years and over time will be considering retiring.</w:t>
      </w:r>
      <w:r>
        <w:rPr>
          <w:rFonts w:ascii="Arial" w:hAnsi="Arial" w:cs="Arial"/>
          <w:sz w:val="20"/>
          <w:szCs w:val="20"/>
        </w:rPr>
        <w:t xml:space="preserve"> </w:t>
      </w:r>
      <w:r w:rsidRPr="0075067A">
        <w:rPr>
          <w:rFonts w:ascii="Arial" w:hAnsi="Arial" w:cs="Arial"/>
          <w:sz w:val="20"/>
          <w:szCs w:val="20"/>
        </w:rPr>
        <w:t>Three</w:t>
      </w:r>
      <w:r>
        <w:rPr>
          <w:rFonts w:ascii="Arial" w:hAnsi="Arial" w:cs="Arial"/>
          <w:sz w:val="20"/>
          <w:szCs w:val="20"/>
        </w:rPr>
        <w:t xml:space="preserve"> </w:t>
      </w:r>
      <w:r w:rsidRPr="0075067A">
        <w:rPr>
          <w:rFonts w:ascii="Arial" w:hAnsi="Arial" w:cs="Arial"/>
          <w:sz w:val="20"/>
          <w:szCs w:val="20"/>
        </w:rPr>
        <w:t xml:space="preserve">junior faculty are </w:t>
      </w:r>
      <w:r>
        <w:rPr>
          <w:rFonts w:ascii="Arial" w:hAnsi="Arial" w:cs="Arial"/>
          <w:sz w:val="20"/>
          <w:szCs w:val="20"/>
        </w:rPr>
        <w:t>leaving</w:t>
      </w:r>
      <w:r w:rsidRPr="0075067A">
        <w:rPr>
          <w:rFonts w:ascii="Arial" w:hAnsi="Arial" w:cs="Arial"/>
          <w:sz w:val="20"/>
          <w:szCs w:val="20"/>
        </w:rPr>
        <w:t xml:space="preserve"> at the </w:t>
      </w:r>
      <w:r>
        <w:rPr>
          <w:rFonts w:ascii="Arial" w:hAnsi="Arial" w:cs="Arial"/>
          <w:sz w:val="20"/>
          <w:szCs w:val="20"/>
        </w:rPr>
        <w:t>end</w:t>
      </w:r>
      <w:r w:rsidRPr="0075067A">
        <w:rPr>
          <w:rFonts w:ascii="Arial" w:hAnsi="Arial" w:cs="Arial"/>
          <w:sz w:val="20"/>
          <w:szCs w:val="20"/>
        </w:rPr>
        <w:t xml:space="preserve"> of this academic year to pursue other opportunities. The </w:t>
      </w:r>
      <w:r>
        <w:rPr>
          <w:rFonts w:ascii="Arial" w:hAnsi="Arial" w:cs="Arial"/>
          <w:sz w:val="20"/>
          <w:szCs w:val="20"/>
        </w:rPr>
        <w:t>d</w:t>
      </w:r>
      <w:r w:rsidRPr="0075067A">
        <w:rPr>
          <w:rFonts w:ascii="Arial" w:hAnsi="Arial" w:cs="Arial"/>
          <w:sz w:val="20"/>
          <w:szCs w:val="20"/>
        </w:rPr>
        <w:t>ean has authorized the hiring of three replacements</w:t>
      </w:r>
      <w:r>
        <w:rPr>
          <w:rFonts w:ascii="Arial" w:hAnsi="Arial" w:cs="Arial"/>
          <w:sz w:val="20"/>
          <w:szCs w:val="20"/>
        </w:rPr>
        <w:t>,</w:t>
      </w:r>
      <w:r w:rsidRPr="0075067A">
        <w:rPr>
          <w:rFonts w:ascii="Arial" w:hAnsi="Arial" w:cs="Arial"/>
          <w:sz w:val="20"/>
          <w:szCs w:val="20"/>
        </w:rPr>
        <w:t xml:space="preserve"> and two have already signed contracts.</w:t>
      </w:r>
      <w:r>
        <w:rPr>
          <w:rFonts w:ascii="Arial" w:hAnsi="Arial" w:cs="Arial"/>
          <w:sz w:val="20"/>
          <w:szCs w:val="20"/>
        </w:rPr>
        <w:t xml:space="preserve"> </w:t>
      </w:r>
      <w:r w:rsidRPr="0075067A">
        <w:rPr>
          <w:rFonts w:ascii="Arial" w:hAnsi="Arial" w:cs="Arial"/>
          <w:sz w:val="20"/>
          <w:szCs w:val="20"/>
        </w:rPr>
        <w:t xml:space="preserve">A third is in the </w:t>
      </w:r>
      <w:r w:rsidRPr="0075067A">
        <w:rPr>
          <w:rFonts w:ascii="Arial" w:hAnsi="Arial" w:cs="Arial"/>
          <w:sz w:val="20"/>
          <w:szCs w:val="20"/>
        </w:rPr>
        <w:lastRenderedPageBreak/>
        <w:t xml:space="preserve">negotiating process. The team encourages the administration of the college and the university to continue to </w:t>
      </w:r>
      <w:r>
        <w:rPr>
          <w:rFonts w:ascii="Arial" w:hAnsi="Arial" w:cs="Arial"/>
          <w:sz w:val="20"/>
          <w:szCs w:val="20"/>
        </w:rPr>
        <w:t>s</w:t>
      </w:r>
      <w:r w:rsidRPr="0075067A">
        <w:rPr>
          <w:rFonts w:ascii="Arial" w:hAnsi="Arial" w:cs="Arial"/>
          <w:sz w:val="20"/>
          <w:szCs w:val="20"/>
        </w:rPr>
        <w:t>upport the influx of new junior faculty as senior faculty retire</w:t>
      </w:r>
      <w:r>
        <w:rPr>
          <w:rFonts w:ascii="Arial" w:hAnsi="Arial" w:cs="Arial"/>
          <w:sz w:val="20"/>
          <w:szCs w:val="20"/>
        </w:rPr>
        <w:t>.</w:t>
      </w:r>
    </w:p>
    <w:p w14:paraId="7C77556C" w14:textId="77777777" w:rsidR="005510C8" w:rsidRDefault="005510C8" w:rsidP="00A04C5E">
      <w:pPr>
        <w:shd w:val="clear" w:color="auto" w:fill="D5DCE4" w:themeFill="text2" w:themeFillTint="33"/>
        <w:ind w:left="720"/>
        <w:rPr>
          <w:rFonts w:ascii="Arial" w:hAnsi="Arial" w:cs="Arial"/>
          <w:sz w:val="20"/>
          <w:szCs w:val="20"/>
        </w:rPr>
      </w:pPr>
    </w:p>
    <w:p w14:paraId="09150CFE" w14:textId="77777777" w:rsidR="005510C8" w:rsidRDefault="005510C8" w:rsidP="00A04C5E">
      <w:pPr>
        <w:shd w:val="clear" w:color="auto" w:fill="D5DCE4" w:themeFill="text2" w:themeFillTint="33"/>
        <w:ind w:left="720"/>
        <w:rPr>
          <w:rFonts w:ascii="Arial" w:hAnsi="Arial" w:cs="Arial"/>
          <w:sz w:val="20"/>
          <w:szCs w:val="20"/>
        </w:rPr>
      </w:pPr>
      <w:r w:rsidRPr="00410F2A">
        <w:rPr>
          <w:rFonts w:ascii="Arial" w:hAnsi="Arial" w:cs="Arial"/>
          <w:sz w:val="20"/>
          <w:szCs w:val="20"/>
        </w:rPr>
        <w:t>3. Succession planning</w:t>
      </w:r>
      <w:r>
        <w:rPr>
          <w:rFonts w:ascii="Arial" w:hAnsi="Arial" w:cs="Arial"/>
          <w:sz w:val="20"/>
          <w:szCs w:val="20"/>
        </w:rPr>
        <w:t xml:space="preserve">: </w:t>
      </w:r>
      <w:r w:rsidRPr="00410F2A">
        <w:rPr>
          <w:rFonts w:ascii="Arial" w:hAnsi="Arial" w:cs="Arial"/>
          <w:sz w:val="20"/>
          <w:szCs w:val="20"/>
        </w:rPr>
        <w:t>While the school enjoys long tenure from a number of key faculty</w:t>
      </w:r>
      <w:r>
        <w:rPr>
          <w:rFonts w:ascii="Arial" w:hAnsi="Arial" w:cs="Arial"/>
          <w:sz w:val="20"/>
          <w:szCs w:val="20"/>
        </w:rPr>
        <w:t>,</w:t>
      </w:r>
      <w:r w:rsidRPr="00410F2A">
        <w:rPr>
          <w:rFonts w:ascii="Arial" w:hAnsi="Arial" w:cs="Arial"/>
          <w:sz w:val="20"/>
          <w:szCs w:val="20"/>
        </w:rPr>
        <w:t xml:space="preserve"> there is a concern the school may not be prepared for any departures. Importantly</w:t>
      </w:r>
      <w:r>
        <w:rPr>
          <w:rFonts w:ascii="Arial" w:hAnsi="Arial" w:cs="Arial"/>
          <w:sz w:val="20"/>
          <w:szCs w:val="20"/>
        </w:rPr>
        <w:t>,</w:t>
      </w:r>
      <w:r w:rsidRPr="00410F2A">
        <w:rPr>
          <w:rFonts w:ascii="Arial" w:hAnsi="Arial" w:cs="Arial"/>
          <w:sz w:val="20"/>
          <w:szCs w:val="20"/>
        </w:rPr>
        <w:t xml:space="preserve"> </w:t>
      </w:r>
      <w:r>
        <w:rPr>
          <w:rFonts w:ascii="Arial" w:hAnsi="Arial" w:cs="Arial"/>
          <w:sz w:val="20"/>
          <w:szCs w:val="20"/>
        </w:rPr>
        <w:t>these</w:t>
      </w:r>
      <w:r w:rsidRPr="00410F2A">
        <w:rPr>
          <w:rFonts w:ascii="Arial" w:hAnsi="Arial" w:cs="Arial"/>
          <w:sz w:val="20"/>
          <w:szCs w:val="20"/>
        </w:rPr>
        <w:t xml:space="preserve"> faculty </w:t>
      </w:r>
      <w:r>
        <w:rPr>
          <w:rFonts w:ascii="Arial" w:hAnsi="Arial" w:cs="Arial"/>
          <w:sz w:val="20"/>
          <w:szCs w:val="20"/>
        </w:rPr>
        <w:t xml:space="preserve">members </w:t>
      </w:r>
      <w:r w:rsidRPr="00410F2A">
        <w:rPr>
          <w:rFonts w:ascii="Arial" w:hAnsi="Arial" w:cs="Arial"/>
          <w:sz w:val="20"/>
          <w:szCs w:val="20"/>
        </w:rPr>
        <w:t>provide instruction in many of the core subjects and studios. Any departures, especially unforeseen or short term, could detract from</w:t>
      </w:r>
      <w:r>
        <w:rPr>
          <w:rFonts w:ascii="Arial" w:hAnsi="Arial" w:cs="Arial"/>
          <w:sz w:val="20"/>
          <w:szCs w:val="20"/>
        </w:rPr>
        <w:t xml:space="preserve"> </w:t>
      </w:r>
      <w:r w:rsidRPr="00410F2A">
        <w:rPr>
          <w:rFonts w:ascii="Arial" w:hAnsi="Arial" w:cs="Arial"/>
          <w:sz w:val="20"/>
          <w:szCs w:val="20"/>
        </w:rPr>
        <w:t xml:space="preserve">education quality until satisfactory replacements are made. </w:t>
      </w:r>
      <w:r>
        <w:rPr>
          <w:rFonts w:ascii="Arial" w:hAnsi="Arial" w:cs="Arial"/>
          <w:sz w:val="20"/>
          <w:szCs w:val="20"/>
        </w:rPr>
        <w:t xml:space="preserve">The school is encouraged to create a </w:t>
      </w:r>
      <w:r w:rsidRPr="00410F2A">
        <w:rPr>
          <w:rFonts w:ascii="Arial" w:hAnsi="Arial" w:cs="Arial"/>
          <w:sz w:val="20"/>
          <w:szCs w:val="20"/>
        </w:rPr>
        <w:t>succession plan complete with action steps and</w:t>
      </w:r>
      <w:r>
        <w:rPr>
          <w:rFonts w:ascii="Arial" w:hAnsi="Arial" w:cs="Arial"/>
          <w:sz w:val="20"/>
          <w:szCs w:val="20"/>
        </w:rPr>
        <w:t>,</w:t>
      </w:r>
      <w:r w:rsidRPr="00410F2A">
        <w:rPr>
          <w:rFonts w:ascii="Arial" w:hAnsi="Arial" w:cs="Arial"/>
          <w:sz w:val="20"/>
          <w:szCs w:val="20"/>
        </w:rPr>
        <w:t xml:space="preserve"> if possible</w:t>
      </w:r>
      <w:r>
        <w:rPr>
          <w:rFonts w:ascii="Arial" w:hAnsi="Arial" w:cs="Arial"/>
          <w:sz w:val="20"/>
          <w:szCs w:val="20"/>
        </w:rPr>
        <w:t>,</w:t>
      </w:r>
      <w:r w:rsidRPr="00410F2A">
        <w:rPr>
          <w:rFonts w:ascii="Arial" w:hAnsi="Arial" w:cs="Arial"/>
          <w:sz w:val="20"/>
          <w:szCs w:val="20"/>
        </w:rPr>
        <w:t xml:space="preserve"> identification of potential candidates.</w:t>
      </w:r>
    </w:p>
    <w:p w14:paraId="07A03063" w14:textId="77777777" w:rsidR="005510C8" w:rsidRPr="005510C8" w:rsidRDefault="005510C8" w:rsidP="00A04C5E">
      <w:pPr>
        <w:shd w:val="clear" w:color="auto" w:fill="D5DCE4" w:themeFill="text2" w:themeFillTint="33"/>
        <w:ind w:left="720"/>
        <w:rPr>
          <w:rFonts w:ascii="Arial" w:hAnsi="Arial" w:cs="Arial"/>
          <w:sz w:val="20"/>
          <w:szCs w:val="20"/>
        </w:rPr>
      </w:pPr>
    </w:p>
    <w:p w14:paraId="276CFDB7" w14:textId="77777777" w:rsidR="00161A7C" w:rsidRPr="00075C31" w:rsidRDefault="00161A7C" w:rsidP="00161A7C">
      <w:pPr>
        <w:ind w:left="720"/>
        <w:rPr>
          <w:rFonts w:ascii="Arial" w:hAnsi="Arial" w:cs="Arial"/>
          <w:b/>
          <w:sz w:val="20"/>
          <w:szCs w:val="20"/>
          <w:u w:val="single"/>
        </w:rPr>
      </w:pPr>
    </w:p>
    <w:p w14:paraId="1B4E0E5B" w14:textId="77777777" w:rsidR="003F6F80" w:rsidRPr="00075C31" w:rsidRDefault="005510C8" w:rsidP="00161A7C">
      <w:pPr>
        <w:ind w:firstLine="360"/>
        <w:rPr>
          <w:rFonts w:ascii="Arial" w:eastAsia="Times New Roman" w:hAnsi="Arial" w:cs="Arial"/>
          <w:b/>
          <w:sz w:val="20"/>
          <w:szCs w:val="20"/>
          <w:u w:val="single"/>
        </w:rPr>
      </w:pPr>
      <w:r>
        <w:rPr>
          <w:rFonts w:ascii="Arial" w:hAnsi="Arial" w:cs="Arial"/>
          <w:b/>
          <w:color w:val="FF0000"/>
          <w:sz w:val="20"/>
          <w:szCs w:val="20"/>
        </w:rPr>
        <w:t xml:space="preserve">Montana State </w:t>
      </w:r>
      <w:r w:rsidRPr="00075C31">
        <w:rPr>
          <w:rFonts w:ascii="Arial" w:hAnsi="Arial" w:cs="Arial"/>
          <w:b/>
          <w:color w:val="FF0000"/>
          <w:sz w:val="20"/>
          <w:szCs w:val="20"/>
        </w:rPr>
        <w:t>University</w:t>
      </w:r>
      <w:r w:rsidR="00161A7C" w:rsidRPr="00075C31">
        <w:rPr>
          <w:rFonts w:ascii="Arial" w:hAnsi="Arial" w:cs="Arial"/>
          <w:b/>
          <w:color w:val="FF0000"/>
          <w:sz w:val="20"/>
          <w:szCs w:val="20"/>
        </w:rPr>
        <w:t xml:space="preserve">, </w:t>
      </w:r>
      <w:r>
        <w:rPr>
          <w:rFonts w:ascii="Arial" w:hAnsi="Arial" w:cs="Arial"/>
          <w:b/>
          <w:color w:val="FF0000"/>
          <w:sz w:val="20"/>
          <w:szCs w:val="20"/>
        </w:rPr>
        <w:t>2016</w:t>
      </w:r>
      <w:r w:rsidR="00161A7C" w:rsidRPr="00075C31">
        <w:rPr>
          <w:rFonts w:ascii="Arial" w:hAnsi="Arial" w:cs="Arial"/>
          <w:b/>
          <w:color w:val="FF0000"/>
          <w:sz w:val="20"/>
          <w:szCs w:val="20"/>
        </w:rPr>
        <w:t xml:space="preserve"> Response</w:t>
      </w:r>
      <w:r w:rsidR="00161A7C" w:rsidRPr="00075C31">
        <w:rPr>
          <w:rFonts w:ascii="Arial" w:hAnsi="Arial" w:cs="Arial"/>
          <w:color w:val="FF0000"/>
          <w:sz w:val="20"/>
          <w:szCs w:val="20"/>
        </w:rPr>
        <w:t>:</w:t>
      </w:r>
      <w:r w:rsidR="00161A7C" w:rsidRPr="00075C31">
        <w:rPr>
          <w:rFonts w:ascii="Arial" w:hAnsi="Arial" w:cs="Arial"/>
          <w:sz w:val="20"/>
          <w:szCs w:val="20"/>
        </w:rPr>
        <w:t xml:space="preserve"> </w:t>
      </w:r>
      <w:sdt>
        <w:sdtPr>
          <w:rPr>
            <w:rFonts w:ascii="Arial" w:hAnsi="Arial" w:cs="Arial"/>
            <w:sz w:val="20"/>
            <w:szCs w:val="20"/>
          </w:rPr>
          <w:id w:val="-229155195"/>
          <w:placeholder>
            <w:docPart w:val="52156BD88A684009A4812D65A8E1841E"/>
          </w:placeholder>
          <w:text/>
        </w:sdtPr>
        <w:sdtEndPr/>
        <w:sdtContent>
          <w:r w:rsidR="00FB7E1A" w:rsidRPr="00694A81">
            <w:rPr>
              <w:sz w:val="24"/>
              <w:szCs w:val="24"/>
            </w:rPr>
            <w:t xml:space="preserve">With the appointment of Andrew </w:t>
          </w:r>
          <w:proofErr w:type="spellStart"/>
          <w:r w:rsidR="00FB7E1A" w:rsidRPr="00694A81">
            <w:rPr>
              <w:sz w:val="24"/>
              <w:szCs w:val="24"/>
            </w:rPr>
            <w:t>Vernooy</w:t>
          </w:r>
          <w:proofErr w:type="spellEnd"/>
          <w:r w:rsidR="00FB7E1A" w:rsidRPr="00694A81">
            <w:rPr>
              <w:sz w:val="24"/>
              <w:szCs w:val="24"/>
            </w:rPr>
            <w:t xml:space="preserve"> AIA there is a non-interim Director as the head of the School.  To fill the gaps, the School has hired three new members of the faculty: Susanne Cowan for History, Jaya </w:t>
          </w:r>
          <w:proofErr w:type="spellStart"/>
          <w:r w:rsidR="00FB7E1A" w:rsidRPr="00694A81">
            <w:rPr>
              <w:sz w:val="24"/>
              <w:szCs w:val="24"/>
            </w:rPr>
            <w:t>Mukhopadhyay</w:t>
          </w:r>
          <w:proofErr w:type="spellEnd"/>
          <w:r w:rsidR="00FB7E1A" w:rsidRPr="00694A81">
            <w:rPr>
              <w:sz w:val="24"/>
              <w:szCs w:val="24"/>
            </w:rPr>
            <w:t xml:space="preserve"> for Environmental Controls, and Andrew </w:t>
          </w:r>
          <w:proofErr w:type="spellStart"/>
          <w:r w:rsidR="00FB7E1A" w:rsidRPr="00694A81">
            <w:rPr>
              <w:sz w:val="24"/>
              <w:szCs w:val="24"/>
            </w:rPr>
            <w:t>Vernooy</w:t>
          </w:r>
          <w:proofErr w:type="spellEnd"/>
          <w:r w:rsidR="00FB7E1A" w:rsidRPr="00694A81">
            <w:rPr>
              <w:sz w:val="24"/>
              <w:szCs w:val="24"/>
            </w:rPr>
            <w:t xml:space="preserve"> for Structures and as the new Director (CVs are attached).  The first two Assistant Professors are tenure track; Jaya is in her second year and Susanne has just had a successful third year review. The School is planning the succession for three members of the faculty, who have at some time in the recent past, expressed some interest in retiring—one after FY 2018, one after FY 2019 and one after FY 2020.  Currently, there is an interest in hiring an Assistant Professor who can bring digital design and fabrication to the core of the School with the potential to work with the College of Engineering.  The University has a new Interim Provost, Dr. Robert </w:t>
          </w:r>
          <w:proofErr w:type="spellStart"/>
          <w:r w:rsidR="00FB7E1A" w:rsidRPr="00694A81">
            <w:rPr>
              <w:sz w:val="24"/>
              <w:szCs w:val="24"/>
            </w:rPr>
            <w:t>Mokwa</w:t>
          </w:r>
          <w:proofErr w:type="spellEnd"/>
          <w:r w:rsidR="00FB7E1A" w:rsidRPr="00694A81">
            <w:rPr>
              <w:sz w:val="24"/>
              <w:szCs w:val="24"/>
            </w:rPr>
            <w:t>, and the College of Arts and Architecture has a new Dean, Dr. Royce Smith (CVs are attached).</w:t>
          </w:r>
        </w:sdtContent>
      </w:sdt>
    </w:p>
    <w:p w14:paraId="1C89675E" w14:textId="77777777" w:rsidR="003F6F80" w:rsidRPr="00075C31" w:rsidRDefault="003F6F80" w:rsidP="003F6F80">
      <w:pPr>
        <w:rPr>
          <w:rFonts w:ascii="Arial" w:hAnsi="Arial" w:cs="Arial"/>
          <w:sz w:val="20"/>
          <w:szCs w:val="20"/>
        </w:rPr>
      </w:pPr>
    </w:p>
    <w:p w14:paraId="5E4F3E5D" w14:textId="77777777" w:rsidR="004A591A" w:rsidRPr="00075C31" w:rsidRDefault="005510C8" w:rsidP="00A04C5E">
      <w:pPr>
        <w:pStyle w:val="ListParagraph"/>
        <w:numPr>
          <w:ilvl w:val="0"/>
          <w:numId w:val="11"/>
        </w:numPr>
        <w:rPr>
          <w:rFonts w:ascii="Arial" w:hAnsi="Arial" w:cs="Arial"/>
          <w:b/>
          <w:sz w:val="20"/>
          <w:szCs w:val="20"/>
          <w:u w:val="single"/>
        </w:rPr>
      </w:pPr>
      <w:r>
        <w:rPr>
          <w:rFonts w:ascii="Arial" w:hAnsi="Arial" w:cs="Arial"/>
          <w:b/>
          <w:sz w:val="20"/>
          <w:szCs w:val="20"/>
        </w:rPr>
        <w:t>Opportunity for additional Digital Instruction</w:t>
      </w:r>
    </w:p>
    <w:p w14:paraId="21185EFD" w14:textId="77777777" w:rsidR="005510C8" w:rsidRPr="005510C8" w:rsidRDefault="005510C8" w:rsidP="005510C8">
      <w:pPr>
        <w:shd w:val="clear" w:color="auto" w:fill="D5DCE4" w:themeFill="text2" w:themeFillTint="33"/>
        <w:ind w:left="720"/>
        <w:rPr>
          <w:rFonts w:ascii="Arial" w:hAnsi="Arial" w:cs="Arial"/>
          <w:sz w:val="20"/>
          <w:szCs w:val="20"/>
          <w:shd w:val="clear" w:color="auto" w:fill="D5DCE4" w:themeFill="text2" w:themeFillTint="33"/>
        </w:rPr>
      </w:pPr>
      <w:r>
        <w:rPr>
          <w:rFonts w:ascii="Arial" w:hAnsi="Arial" w:cs="Arial"/>
          <w:i/>
          <w:sz w:val="20"/>
          <w:szCs w:val="20"/>
          <w:shd w:val="clear" w:color="auto" w:fill="D5DCE4" w:themeFill="text2" w:themeFillTint="33"/>
        </w:rPr>
        <w:t>2014</w:t>
      </w:r>
      <w:r w:rsidR="00161A7C" w:rsidRPr="00075C31">
        <w:rPr>
          <w:rFonts w:ascii="Arial" w:hAnsi="Arial" w:cs="Arial"/>
          <w:i/>
          <w:sz w:val="20"/>
          <w:szCs w:val="20"/>
          <w:shd w:val="clear" w:color="auto" w:fill="D5DCE4" w:themeFill="text2" w:themeFillTint="33"/>
        </w:rPr>
        <w:t xml:space="preserve"> Visiting Team Comments: </w:t>
      </w:r>
      <w:r w:rsidRPr="005510C8">
        <w:rPr>
          <w:rFonts w:ascii="Arial" w:hAnsi="Arial" w:cs="Arial"/>
          <w:sz w:val="20"/>
          <w:szCs w:val="20"/>
          <w:shd w:val="clear" w:color="auto" w:fill="D5DCE4" w:themeFill="text2" w:themeFillTint="33"/>
        </w:rPr>
        <w:t>Students have access to 12 computer laboratories housing over 379 computers within the university, but no computer laboratories within the School of Architecture. There is an understanding that students are required to purchase and bring their own computers with the necessary software. Students are introduced to a minimal amount of instruction on these computer programs, but students have expressed a concern for additional computer education.</w:t>
      </w:r>
    </w:p>
    <w:p w14:paraId="3F00C449" w14:textId="77777777" w:rsidR="004A591A" w:rsidRPr="005510C8" w:rsidRDefault="004A591A" w:rsidP="005510C8">
      <w:pPr>
        <w:shd w:val="clear" w:color="auto" w:fill="D5DCE4" w:themeFill="text2" w:themeFillTint="33"/>
        <w:ind w:left="720"/>
        <w:rPr>
          <w:rFonts w:ascii="Arial" w:hAnsi="Arial" w:cs="Arial"/>
          <w:i/>
          <w:sz w:val="20"/>
          <w:szCs w:val="20"/>
          <w:shd w:val="clear" w:color="auto" w:fill="D5DCE4" w:themeFill="text2" w:themeFillTint="33"/>
        </w:rPr>
      </w:pPr>
    </w:p>
    <w:p w14:paraId="1B76FD16" w14:textId="77777777" w:rsidR="00161A7C" w:rsidRPr="00075C31" w:rsidRDefault="00161A7C" w:rsidP="00161A7C">
      <w:pPr>
        <w:ind w:left="720"/>
        <w:rPr>
          <w:rFonts w:ascii="Arial" w:hAnsi="Arial" w:cs="Arial"/>
          <w:b/>
          <w:sz w:val="20"/>
          <w:szCs w:val="20"/>
          <w:u w:val="single"/>
        </w:rPr>
      </w:pPr>
    </w:p>
    <w:p w14:paraId="3ED8034B" w14:textId="5DBF5CF3" w:rsidR="003F6F80" w:rsidRPr="00075C31" w:rsidRDefault="005510C8" w:rsidP="00161A7C">
      <w:pPr>
        <w:ind w:firstLine="360"/>
        <w:rPr>
          <w:rFonts w:ascii="Arial" w:hAnsi="Arial" w:cs="Arial"/>
          <w:b/>
          <w:sz w:val="20"/>
          <w:szCs w:val="20"/>
          <w:u w:val="single"/>
        </w:rPr>
      </w:pPr>
      <w:r>
        <w:rPr>
          <w:rFonts w:ascii="Arial" w:hAnsi="Arial" w:cs="Arial"/>
          <w:b/>
          <w:color w:val="FF0000"/>
          <w:sz w:val="20"/>
          <w:szCs w:val="20"/>
        </w:rPr>
        <w:t xml:space="preserve">Montana State </w:t>
      </w:r>
      <w:r w:rsidRPr="00075C31">
        <w:rPr>
          <w:rFonts w:ascii="Arial" w:hAnsi="Arial" w:cs="Arial"/>
          <w:b/>
          <w:color w:val="FF0000"/>
          <w:sz w:val="20"/>
          <w:szCs w:val="20"/>
        </w:rPr>
        <w:t>University</w:t>
      </w:r>
      <w:r w:rsidR="00161A7C" w:rsidRPr="00075C31">
        <w:rPr>
          <w:rFonts w:ascii="Arial" w:hAnsi="Arial" w:cs="Arial"/>
          <w:b/>
          <w:color w:val="FF0000"/>
          <w:sz w:val="20"/>
          <w:szCs w:val="20"/>
        </w:rPr>
        <w:t xml:space="preserve">, </w:t>
      </w:r>
      <w:r>
        <w:rPr>
          <w:rFonts w:ascii="Arial" w:hAnsi="Arial" w:cs="Arial"/>
          <w:b/>
          <w:color w:val="FF0000"/>
          <w:sz w:val="20"/>
          <w:szCs w:val="20"/>
        </w:rPr>
        <w:t>2016</w:t>
      </w:r>
      <w:r w:rsidR="00161A7C" w:rsidRPr="00075C31">
        <w:rPr>
          <w:rFonts w:ascii="Arial" w:hAnsi="Arial" w:cs="Arial"/>
          <w:b/>
          <w:color w:val="FF0000"/>
          <w:sz w:val="20"/>
          <w:szCs w:val="20"/>
        </w:rPr>
        <w:t xml:space="preserve"> Response</w:t>
      </w:r>
      <w:r w:rsidR="00161A7C" w:rsidRPr="00075C31">
        <w:rPr>
          <w:rFonts w:ascii="Arial" w:hAnsi="Arial" w:cs="Arial"/>
          <w:color w:val="FF0000"/>
          <w:sz w:val="20"/>
          <w:szCs w:val="20"/>
        </w:rPr>
        <w:t>:</w:t>
      </w:r>
      <w:r w:rsidR="00161A7C" w:rsidRPr="00075C31">
        <w:rPr>
          <w:rFonts w:ascii="Arial" w:hAnsi="Arial" w:cs="Arial"/>
          <w:sz w:val="20"/>
          <w:szCs w:val="20"/>
        </w:rPr>
        <w:t xml:space="preserve"> </w:t>
      </w:r>
      <w:sdt>
        <w:sdtPr>
          <w:rPr>
            <w:rFonts w:ascii="Arial" w:hAnsi="Arial" w:cs="Arial"/>
            <w:sz w:val="20"/>
            <w:szCs w:val="20"/>
          </w:rPr>
          <w:id w:val="-1538202013"/>
          <w:placeholder>
            <w:docPart w:val="455A72BD50C54F0E93DD03C9B17D07BA"/>
          </w:placeholder>
          <w:text/>
        </w:sdtPr>
        <w:sdtEndPr/>
        <w:sdtContent>
          <w:r w:rsidR="00FB7E1A" w:rsidRPr="00DC6D35">
            <w:rPr>
              <w:sz w:val="24"/>
              <w:szCs w:val="24"/>
            </w:rPr>
            <w:t>In the interim, the School lost its IT staff to the College and the funds for continuing a high end computer lab for student use were not forthcoming from the University.  The IT staff, responsible for equipment, output and software for four schools has not been able to keep up with the demands of the School of Architecture. This spring, 2017, the School will be able to hire a new IT staff person.  As support for a computer lab was not available, the School had to make a choice between digital design and fabrication equipment and maintaining a lab.  The School chose to invest in CNC equipment, including laser cutters, a gantry router</w:t>
          </w:r>
          <w:r w:rsidR="00447AC1">
            <w:rPr>
              <w:sz w:val="24"/>
              <w:szCs w:val="24"/>
            </w:rPr>
            <w:t xml:space="preserve"> and 3D printers.  There are plans to hire</w:t>
          </w:r>
          <w:r w:rsidR="00FB7E1A" w:rsidRPr="00DC6D35">
            <w:rPr>
              <w:sz w:val="24"/>
              <w:szCs w:val="24"/>
            </w:rPr>
            <w:t xml:space="preserve"> a tenure track position </w:t>
          </w:r>
          <w:r w:rsidR="00447AC1">
            <w:rPr>
              <w:sz w:val="24"/>
              <w:szCs w:val="24"/>
            </w:rPr>
            <w:t>that will be an</w:t>
          </w:r>
          <w:r w:rsidR="00FB7E1A" w:rsidRPr="00DC6D35">
            <w:rPr>
              <w:sz w:val="24"/>
              <w:szCs w:val="24"/>
            </w:rPr>
            <w:t xml:space="preserve"> expert in architecture des</w:t>
          </w:r>
          <w:r w:rsidR="00447AC1">
            <w:rPr>
              <w:sz w:val="24"/>
              <w:szCs w:val="24"/>
            </w:rPr>
            <w:t>ign and digital fabrication.  Wit recent improvements in the shop, we</w:t>
          </w:r>
          <w:r w:rsidR="00FB7E1A" w:rsidRPr="00DC6D35">
            <w:rPr>
              <w:sz w:val="24"/>
              <w:szCs w:val="24"/>
            </w:rPr>
            <w:t xml:space="preserve"> are set to build a culture of digital design and fabrication that runs through the School.  The University did upgrade one of the larger classrooms to support digital instruction.  This class room, the Technology Enhanced Active Learning (TEAL) classroom, affords docking and media integration for a full cohort of our students—63.</w:t>
          </w:r>
        </w:sdtContent>
      </w:sdt>
    </w:p>
    <w:p w14:paraId="000326F9" w14:textId="77777777" w:rsidR="00161A7C" w:rsidRPr="00075C31" w:rsidRDefault="00161A7C" w:rsidP="00385F6F">
      <w:pPr>
        <w:rPr>
          <w:rFonts w:ascii="Arial" w:hAnsi="Arial" w:cs="Arial"/>
          <w:i/>
          <w:sz w:val="20"/>
          <w:szCs w:val="20"/>
        </w:rPr>
      </w:pPr>
    </w:p>
    <w:p w14:paraId="13FABFF4" w14:textId="77777777" w:rsidR="004A591A" w:rsidRPr="00075C31" w:rsidRDefault="005510C8" w:rsidP="00A04C5E">
      <w:pPr>
        <w:pStyle w:val="ListParagraph"/>
        <w:numPr>
          <w:ilvl w:val="0"/>
          <w:numId w:val="11"/>
        </w:numPr>
        <w:rPr>
          <w:rFonts w:ascii="Arial" w:hAnsi="Arial" w:cs="Arial"/>
          <w:b/>
          <w:sz w:val="20"/>
          <w:szCs w:val="20"/>
          <w:u w:val="single"/>
        </w:rPr>
      </w:pPr>
      <w:r>
        <w:rPr>
          <w:rFonts w:ascii="Arial" w:hAnsi="Arial" w:cs="Arial"/>
          <w:b/>
          <w:sz w:val="20"/>
          <w:szCs w:val="20"/>
        </w:rPr>
        <w:t>Shop Safety</w:t>
      </w:r>
    </w:p>
    <w:p w14:paraId="15A2AE8A" w14:textId="77777777" w:rsidR="005510C8" w:rsidRPr="005510C8" w:rsidRDefault="00161A7C" w:rsidP="005510C8">
      <w:pPr>
        <w:shd w:val="clear" w:color="auto" w:fill="D5DCE4" w:themeFill="text2" w:themeFillTint="33"/>
        <w:ind w:left="720"/>
        <w:rPr>
          <w:rFonts w:ascii="Arial" w:hAnsi="Arial" w:cs="Arial"/>
          <w:sz w:val="20"/>
          <w:szCs w:val="20"/>
          <w:shd w:val="clear" w:color="auto" w:fill="D5DCE4" w:themeFill="text2" w:themeFillTint="33"/>
        </w:rPr>
      </w:pPr>
      <w:r w:rsidRPr="00075C31">
        <w:rPr>
          <w:rFonts w:ascii="Arial" w:hAnsi="Arial" w:cs="Arial"/>
          <w:i/>
          <w:sz w:val="20"/>
          <w:szCs w:val="20"/>
          <w:shd w:val="clear" w:color="auto" w:fill="D5DCE4" w:themeFill="text2" w:themeFillTint="33"/>
        </w:rPr>
        <w:lastRenderedPageBreak/>
        <w:t>2013 Visiting Team Comments:</w:t>
      </w:r>
      <w:r w:rsidRPr="005510C8">
        <w:rPr>
          <w:rFonts w:ascii="Arial" w:hAnsi="Arial" w:cs="Arial"/>
          <w:i/>
          <w:sz w:val="20"/>
          <w:szCs w:val="20"/>
          <w:shd w:val="clear" w:color="auto" w:fill="D5DCE4" w:themeFill="text2" w:themeFillTint="33"/>
        </w:rPr>
        <w:t xml:space="preserve"> </w:t>
      </w:r>
      <w:r w:rsidR="005510C8" w:rsidRPr="005510C8">
        <w:rPr>
          <w:rFonts w:ascii="Arial" w:hAnsi="Arial" w:cs="Arial"/>
          <w:sz w:val="20"/>
          <w:szCs w:val="20"/>
          <w:shd w:val="clear" w:color="auto" w:fill="D5DCE4" w:themeFill="text2" w:themeFillTint="33"/>
        </w:rPr>
        <w:t>The team notes that the program has reduced the number of student workers who assist in the operation of the woodshop, an integral component to the production of student work, ranging from full-scale furniture and architectural products to smaller-scaled architectural models. This reduction in student workers has resulted in reduced hours of operation for the woodshop and a reduction in supervision when the shop is open. This particular cause of concern carries with it implications for student health, safety, and welfare, as a reduction in staff could increase the potential for serious accidents and injury. The team notes, however, that the shop maintains policies and procedures for safety, shop safety training for students, safety equipment such as ear plugs and safety goggles, and shop equipment with safety features, such as Saw Stop table saws. This cause of concern is one of staffing capacity, not of policies, procedures, or equipment.</w:t>
      </w:r>
    </w:p>
    <w:p w14:paraId="1D0E9C98" w14:textId="77777777" w:rsidR="005510C8" w:rsidRPr="00AB75A0" w:rsidRDefault="005510C8" w:rsidP="005510C8">
      <w:pPr>
        <w:pStyle w:val="ColorfulList-Accent12"/>
        <w:ind w:left="1080"/>
        <w:rPr>
          <w:rFonts w:ascii="Helvetica" w:hAnsi="Helvetica"/>
          <w:szCs w:val="20"/>
        </w:rPr>
      </w:pPr>
    </w:p>
    <w:p w14:paraId="549A34BE" w14:textId="77777777" w:rsidR="00BF47EC" w:rsidRPr="00075C31" w:rsidRDefault="00BF47EC" w:rsidP="005510C8">
      <w:pPr>
        <w:ind w:left="720"/>
        <w:rPr>
          <w:rFonts w:ascii="Arial" w:hAnsi="Arial" w:cs="Arial"/>
          <w:i/>
          <w:sz w:val="20"/>
          <w:szCs w:val="20"/>
        </w:rPr>
      </w:pPr>
    </w:p>
    <w:p w14:paraId="3AE64417" w14:textId="08438900" w:rsidR="00161A7C" w:rsidRDefault="005510C8" w:rsidP="00161A7C">
      <w:pPr>
        <w:ind w:left="360"/>
        <w:rPr>
          <w:rFonts w:ascii="Arial" w:hAnsi="Arial" w:cs="Arial"/>
          <w:sz w:val="20"/>
          <w:szCs w:val="20"/>
        </w:rPr>
      </w:pPr>
      <w:r>
        <w:rPr>
          <w:rFonts w:ascii="Arial" w:hAnsi="Arial" w:cs="Arial"/>
          <w:b/>
          <w:color w:val="FF0000"/>
          <w:sz w:val="20"/>
          <w:szCs w:val="20"/>
        </w:rPr>
        <w:t xml:space="preserve">Montana State </w:t>
      </w:r>
      <w:r w:rsidRPr="00075C31">
        <w:rPr>
          <w:rFonts w:ascii="Arial" w:hAnsi="Arial" w:cs="Arial"/>
          <w:b/>
          <w:color w:val="FF0000"/>
          <w:sz w:val="20"/>
          <w:szCs w:val="20"/>
        </w:rPr>
        <w:t>University</w:t>
      </w:r>
      <w:r w:rsidR="00BF47EC" w:rsidRPr="00075C31">
        <w:rPr>
          <w:rFonts w:ascii="Arial" w:hAnsi="Arial" w:cs="Arial"/>
          <w:b/>
          <w:color w:val="FF0000"/>
          <w:sz w:val="20"/>
          <w:szCs w:val="20"/>
        </w:rPr>
        <w:t xml:space="preserve">, </w:t>
      </w:r>
      <w:r>
        <w:rPr>
          <w:rFonts w:ascii="Arial" w:hAnsi="Arial" w:cs="Arial"/>
          <w:b/>
          <w:color w:val="FF0000"/>
          <w:sz w:val="20"/>
          <w:szCs w:val="20"/>
        </w:rPr>
        <w:t>2016</w:t>
      </w:r>
      <w:r w:rsidR="00BF47EC" w:rsidRPr="00075C31">
        <w:rPr>
          <w:rFonts w:ascii="Arial" w:hAnsi="Arial" w:cs="Arial"/>
          <w:b/>
          <w:color w:val="FF0000"/>
          <w:sz w:val="20"/>
          <w:szCs w:val="20"/>
        </w:rPr>
        <w:t xml:space="preserve"> Response</w:t>
      </w:r>
      <w:r w:rsidR="00BF47EC" w:rsidRPr="00075C31">
        <w:rPr>
          <w:rFonts w:ascii="Arial" w:hAnsi="Arial" w:cs="Arial"/>
          <w:color w:val="FF0000"/>
          <w:sz w:val="20"/>
          <w:szCs w:val="20"/>
        </w:rPr>
        <w:t>:</w:t>
      </w:r>
      <w:r w:rsidR="00884D60" w:rsidRPr="00075C31">
        <w:rPr>
          <w:rFonts w:ascii="Arial" w:hAnsi="Arial" w:cs="Arial"/>
          <w:sz w:val="20"/>
          <w:szCs w:val="20"/>
        </w:rPr>
        <w:t xml:space="preserve"> </w:t>
      </w:r>
      <w:sdt>
        <w:sdtPr>
          <w:rPr>
            <w:rFonts w:ascii="Arial" w:hAnsi="Arial" w:cs="Arial"/>
            <w:sz w:val="20"/>
            <w:szCs w:val="20"/>
          </w:rPr>
          <w:id w:val="-1660535521"/>
          <w:placeholder>
            <w:docPart w:val="C4611755500C4ED0A1175E7F858A0672"/>
          </w:placeholder>
          <w:text/>
        </w:sdtPr>
        <w:sdtEndPr/>
        <w:sdtContent>
          <w:r w:rsidR="00FB7E1A" w:rsidRPr="00E71431">
            <w:rPr>
              <w:rFonts w:cs="Arial"/>
              <w:sz w:val="24"/>
              <w:szCs w:val="24"/>
            </w:rPr>
            <w:t>Since our accreditation visit, the student labor budget of $20,000 was reinstated for the school’s use. The majority of this budget was allocated for the craft lab</w:t>
          </w:r>
          <w:r w:rsidR="00447AC1">
            <w:rPr>
              <w:rFonts w:cs="Arial"/>
              <w:sz w:val="24"/>
              <w:szCs w:val="24"/>
            </w:rPr>
            <w:t xml:space="preserve"> (shop),</w:t>
          </w:r>
          <w:r w:rsidR="00FB7E1A" w:rsidRPr="00E71431">
            <w:rPr>
              <w:rFonts w:cs="Arial"/>
              <w:sz w:val="24"/>
              <w:szCs w:val="24"/>
            </w:rPr>
            <w:t xml:space="preserve"> laser cutting and 3D modeling service center and the print center. Robert Clemens resigned as the Equipment &amp; Facility Manager. Sean Clearwater was hired into this position </w:t>
          </w:r>
          <w:r w:rsidR="00447AC1">
            <w:rPr>
              <w:rFonts w:cs="Arial"/>
              <w:sz w:val="24"/>
              <w:szCs w:val="24"/>
            </w:rPr>
            <w:t xml:space="preserve">(position description is attached) </w:t>
          </w:r>
          <w:r w:rsidR="00FB7E1A" w:rsidRPr="00E71431">
            <w:rPr>
              <w:rFonts w:cs="Arial"/>
              <w:sz w:val="24"/>
              <w:szCs w:val="24"/>
            </w:rPr>
            <w:t>and in cooperation with Bill Clinton, Facility Manager and instructor, a reorganization of the duties of these respective staff members allowed for permanent staff to oversee the majority of the craft lab usage thereby reducing the need for student labor employees working in the craft lab. Sean’s FTE was also increased to .75 during the academic year. As part of this review and reorganization of services, additional student labor employees have been hired to staff the laser cutting and 3D modeling service center. This allows for the permanent staff to schedule more hours in the craft lab. Sean has significant experience working with tools, execution of projects and instructing young adults. He has made a big difference in the safety of the shop—conducting presentations on correct equipment use for example—and he has made a big difference on the sophistication of the work that the students produce.</w:t>
          </w:r>
        </w:sdtContent>
      </w:sdt>
      <w:r w:rsidR="00BF47EC" w:rsidRPr="00075C31">
        <w:rPr>
          <w:rFonts w:ascii="Arial" w:hAnsi="Arial" w:cs="Arial"/>
          <w:sz w:val="20"/>
          <w:szCs w:val="20"/>
        </w:rPr>
        <w:t xml:space="preserve"> </w:t>
      </w:r>
    </w:p>
    <w:p w14:paraId="2ECEE718" w14:textId="77777777" w:rsidR="005510C8" w:rsidRDefault="005510C8" w:rsidP="004D788D">
      <w:pPr>
        <w:rPr>
          <w:rFonts w:ascii="Arial" w:hAnsi="Arial" w:cs="Arial"/>
          <w:i/>
          <w:sz w:val="20"/>
          <w:szCs w:val="20"/>
        </w:rPr>
      </w:pPr>
    </w:p>
    <w:p w14:paraId="52845B29" w14:textId="77777777" w:rsidR="005510C8" w:rsidRPr="00075C31" w:rsidRDefault="005510C8" w:rsidP="005510C8">
      <w:pPr>
        <w:pStyle w:val="ListParagraph"/>
        <w:numPr>
          <w:ilvl w:val="0"/>
          <w:numId w:val="11"/>
        </w:numPr>
        <w:rPr>
          <w:rFonts w:ascii="Arial" w:hAnsi="Arial" w:cs="Arial"/>
          <w:b/>
          <w:sz w:val="20"/>
          <w:szCs w:val="20"/>
          <w:u w:val="single"/>
        </w:rPr>
      </w:pPr>
      <w:r>
        <w:rPr>
          <w:rFonts w:ascii="Arial" w:hAnsi="Arial" w:cs="Arial"/>
          <w:b/>
          <w:sz w:val="20"/>
          <w:szCs w:val="20"/>
        </w:rPr>
        <w:t>Accessibility</w:t>
      </w:r>
    </w:p>
    <w:p w14:paraId="3AAA0CC3" w14:textId="77777777" w:rsidR="005510C8" w:rsidRPr="004D788D" w:rsidRDefault="005510C8" w:rsidP="005510C8">
      <w:pPr>
        <w:ind w:left="720"/>
        <w:rPr>
          <w:rFonts w:ascii="Arial" w:hAnsi="Arial" w:cs="Arial"/>
          <w:sz w:val="20"/>
          <w:szCs w:val="20"/>
          <w:shd w:val="clear" w:color="auto" w:fill="D5DCE4" w:themeFill="text2" w:themeFillTint="33"/>
        </w:rPr>
      </w:pPr>
      <w:r w:rsidRPr="00075C31">
        <w:rPr>
          <w:rFonts w:ascii="Arial" w:hAnsi="Arial" w:cs="Arial"/>
          <w:i/>
          <w:sz w:val="20"/>
          <w:szCs w:val="20"/>
          <w:shd w:val="clear" w:color="auto" w:fill="D5DCE4" w:themeFill="text2" w:themeFillTint="33"/>
        </w:rPr>
        <w:t>2013 Visiting Team Comments:</w:t>
      </w:r>
      <w:r w:rsidRPr="004D788D">
        <w:rPr>
          <w:rFonts w:ascii="Arial" w:hAnsi="Arial" w:cs="Arial"/>
          <w:i/>
          <w:sz w:val="20"/>
          <w:szCs w:val="20"/>
          <w:shd w:val="clear" w:color="auto" w:fill="D5DCE4" w:themeFill="text2" w:themeFillTint="33"/>
        </w:rPr>
        <w:t xml:space="preserve"> </w:t>
      </w:r>
      <w:r w:rsidR="004D788D" w:rsidRPr="004D788D">
        <w:rPr>
          <w:rFonts w:ascii="Arial" w:hAnsi="Arial" w:cs="Arial"/>
          <w:sz w:val="20"/>
          <w:szCs w:val="20"/>
          <w:shd w:val="clear" w:color="auto" w:fill="D5DCE4" w:themeFill="text2" w:themeFillTint="33"/>
        </w:rPr>
        <w:t>Accessibility, although met, is an area the school should strengthen. As part of the building codes, projects must be able to demonstrate that they can accommodate the needs of individuals with physical, sensory, and cognitive disabilities. While the work of ARCH 340 – Building Construction II showed evidence of this ability, the work in other courses showed a marginal development of accessible design.</w:t>
      </w:r>
    </w:p>
    <w:p w14:paraId="28B858A7" w14:textId="77777777" w:rsidR="005510C8" w:rsidRPr="00075C31" w:rsidRDefault="005510C8" w:rsidP="005510C8">
      <w:pPr>
        <w:ind w:left="360"/>
        <w:rPr>
          <w:rFonts w:ascii="Arial" w:hAnsi="Arial" w:cs="Arial"/>
          <w:i/>
          <w:sz w:val="20"/>
          <w:szCs w:val="20"/>
        </w:rPr>
      </w:pPr>
    </w:p>
    <w:p w14:paraId="432DC0E8" w14:textId="03D1A945" w:rsidR="005510C8" w:rsidRPr="00075C31" w:rsidRDefault="005510C8" w:rsidP="005510C8">
      <w:pPr>
        <w:ind w:left="360"/>
        <w:rPr>
          <w:rFonts w:ascii="Arial" w:hAnsi="Arial" w:cs="Arial"/>
          <w:i/>
          <w:sz w:val="20"/>
          <w:szCs w:val="20"/>
        </w:rPr>
      </w:pPr>
      <w:r>
        <w:rPr>
          <w:rFonts w:ascii="Arial" w:hAnsi="Arial" w:cs="Arial"/>
          <w:b/>
          <w:color w:val="FF0000"/>
          <w:sz w:val="20"/>
          <w:szCs w:val="20"/>
        </w:rPr>
        <w:t xml:space="preserve">Montana State </w:t>
      </w:r>
      <w:r w:rsidRPr="00075C31">
        <w:rPr>
          <w:rFonts w:ascii="Arial" w:hAnsi="Arial" w:cs="Arial"/>
          <w:b/>
          <w:color w:val="FF0000"/>
          <w:sz w:val="20"/>
          <w:szCs w:val="20"/>
        </w:rPr>
        <w:t xml:space="preserve">University, </w:t>
      </w:r>
      <w:r>
        <w:rPr>
          <w:rFonts w:ascii="Arial" w:hAnsi="Arial" w:cs="Arial"/>
          <w:b/>
          <w:color w:val="FF0000"/>
          <w:sz w:val="20"/>
          <w:szCs w:val="20"/>
        </w:rPr>
        <w:t>2016</w:t>
      </w:r>
      <w:r w:rsidRPr="00075C31">
        <w:rPr>
          <w:rFonts w:ascii="Arial" w:hAnsi="Arial" w:cs="Arial"/>
          <w:b/>
          <w:color w:val="FF0000"/>
          <w:sz w:val="20"/>
          <w:szCs w:val="20"/>
        </w:rPr>
        <w:t xml:space="preserve"> Response</w:t>
      </w:r>
      <w:r w:rsidRPr="00075C31">
        <w:rPr>
          <w:rFonts w:ascii="Arial" w:hAnsi="Arial" w:cs="Arial"/>
          <w:color w:val="FF0000"/>
          <w:sz w:val="20"/>
          <w:szCs w:val="20"/>
        </w:rPr>
        <w:t>:</w:t>
      </w:r>
      <w:r w:rsidRPr="00075C31">
        <w:rPr>
          <w:rFonts w:ascii="Arial" w:hAnsi="Arial" w:cs="Arial"/>
          <w:sz w:val="20"/>
          <w:szCs w:val="20"/>
        </w:rPr>
        <w:t xml:space="preserve"> </w:t>
      </w:r>
      <w:sdt>
        <w:sdtPr>
          <w:rPr>
            <w:rFonts w:ascii="Arial" w:hAnsi="Arial" w:cs="Arial"/>
            <w:sz w:val="20"/>
            <w:szCs w:val="20"/>
          </w:rPr>
          <w:id w:val="-689989656"/>
          <w:placeholder>
            <w:docPart w:val="E0E9980BDAC049DB83CDCEAD775BA0CC"/>
          </w:placeholder>
          <w:text/>
        </w:sdtPr>
        <w:sdtEndPr/>
        <w:sdtContent>
          <w:r w:rsidR="00FB7E1A" w:rsidRPr="006F33D0">
            <w:rPr>
              <w:color w:val="000000" w:themeColor="text1"/>
              <w:sz w:val="24"/>
              <w:szCs w:val="24"/>
            </w:rPr>
            <w:t>The School has cha</w:t>
          </w:r>
          <w:r w:rsidR="00447AC1">
            <w:rPr>
              <w:color w:val="000000" w:themeColor="text1"/>
              <w:sz w:val="24"/>
              <w:szCs w:val="24"/>
            </w:rPr>
            <w:t>nged its pedagogical approach</w:t>
          </w:r>
          <w:r w:rsidR="00FB7E1A" w:rsidRPr="006F33D0">
            <w:rPr>
              <w:color w:val="000000" w:themeColor="text1"/>
              <w:sz w:val="24"/>
              <w:szCs w:val="24"/>
            </w:rPr>
            <w:t xml:space="preserve"> for accessibility related design decisions.  Rather than treating these requirements in a single course, we have decided to introduce them in the spring</w:t>
          </w:r>
          <w:r w:rsidR="00447AC1">
            <w:rPr>
              <w:color w:val="000000" w:themeColor="text1"/>
              <w:sz w:val="24"/>
              <w:szCs w:val="24"/>
            </w:rPr>
            <w:t xml:space="preserve"> studio of second year and focus on ADA in both studios of the third</w:t>
          </w:r>
          <w:r w:rsidR="00FB7E1A" w:rsidRPr="006F33D0">
            <w:rPr>
              <w:color w:val="000000" w:themeColor="text1"/>
              <w:sz w:val="24"/>
              <w:szCs w:val="24"/>
            </w:rPr>
            <w:t xml:space="preserve"> year with specific design exerc</w:t>
          </w:r>
          <w:r w:rsidR="00447AC1">
            <w:rPr>
              <w:color w:val="000000" w:themeColor="text1"/>
              <w:sz w:val="24"/>
              <w:szCs w:val="24"/>
            </w:rPr>
            <w:t xml:space="preserve">ises associated with their studio projects. </w:t>
          </w:r>
          <w:r w:rsidR="00FB7E1A" w:rsidRPr="006F33D0">
            <w:rPr>
              <w:color w:val="000000" w:themeColor="text1"/>
              <w:sz w:val="24"/>
              <w:szCs w:val="24"/>
            </w:rPr>
            <w:t xml:space="preserve">  In this manner, design</w:t>
          </w:r>
          <w:r w:rsidR="00447AC1">
            <w:rPr>
              <w:color w:val="000000" w:themeColor="text1"/>
              <w:sz w:val="24"/>
              <w:szCs w:val="24"/>
            </w:rPr>
            <w:t>ing for accessibility becomes a naturally</w:t>
          </w:r>
          <w:r w:rsidR="00FB7E1A" w:rsidRPr="006F33D0">
            <w:rPr>
              <w:color w:val="000000" w:themeColor="text1"/>
              <w:sz w:val="24"/>
              <w:szCs w:val="24"/>
            </w:rPr>
            <w:t xml:space="preserve"> integrated part of the design process</w:t>
          </w:r>
          <w:r w:rsidR="00447AC1">
            <w:rPr>
              <w:color w:val="000000" w:themeColor="text1"/>
              <w:sz w:val="24"/>
              <w:szCs w:val="24"/>
            </w:rPr>
            <w:t xml:space="preserve"> at the same time that students are learning to integrate structure and mechanical systems.</w:t>
          </w:r>
        </w:sdtContent>
      </w:sdt>
      <w:r w:rsidRPr="00075C31">
        <w:rPr>
          <w:rFonts w:ascii="Arial" w:hAnsi="Arial" w:cs="Arial"/>
          <w:sz w:val="20"/>
          <w:szCs w:val="20"/>
        </w:rPr>
        <w:t xml:space="preserve"> </w:t>
      </w:r>
    </w:p>
    <w:p w14:paraId="4D4E4DA3" w14:textId="77777777" w:rsidR="005510C8" w:rsidRDefault="005510C8" w:rsidP="00161A7C">
      <w:pPr>
        <w:ind w:left="360"/>
        <w:rPr>
          <w:rFonts w:ascii="Arial" w:hAnsi="Arial" w:cs="Arial"/>
          <w:i/>
          <w:sz w:val="20"/>
          <w:szCs w:val="20"/>
        </w:rPr>
      </w:pPr>
    </w:p>
    <w:p w14:paraId="50053962" w14:textId="77777777" w:rsidR="005510C8" w:rsidRPr="00075C31" w:rsidRDefault="005510C8" w:rsidP="005510C8">
      <w:pPr>
        <w:pStyle w:val="ListParagraph"/>
        <w:numPr>
          <w:ilvl w:val="0"/>
          <w:numId w:val="11"/>
        </w:numPr>
        <w:rPr>
          <w:rFonts w:ascii="Arial" w:hAnsi="Arial" w:cs="Arial"/>
          <w:b/>
          <w:sz w:val="20"/>
          <w:szCs w:val="20"/>
          <w:u w:val="single"/>
        </w:rPr>
      </w:pPr>
      <w:r>
        <w:rPr>
          <w:rFonts w:ascii="Arial" w:hAnsi="Arial" w:cs="Arial"/>
          <w:b/>
          <w:sz w:val="20"/>
          <w:szCs w:val="20"/>
        </w:rPr>
        <w:t>Sustainability</w:t>
      </w:r>
    </w:p>
    <w:p w14:paraId="73775644" w14:textId="77777777" w:rsidR="004D788D" w:rsidRPr="004D788D" w:rsidRDefault="005510C8" w:rsidP="004D788D">
      <w:pPr>
        <w:tabs>
          <w:tab w:val="left" w:pos="1080"/>
        </w:tabs>
        <w:ind w:left="720"/>
        <w:contextualSpacing/>
        <w:rPr>
          <w:rFonts w:ascii="Arial" w:hAnsi="Arial" w:cs="Arial"/>
          <w:i/>
          <w:sz w:val="20"/>
          <w:szCs w:val="20"/>
          <w:shd w:val="clear" w:color="auto" w:fill="D5DCE4" w:themeFill="text2" w:themeFillTint="33"/>
        </w:rPr>
      </w:pPr>
      <w:r w:rsidRPr="00075C31">
        <w:rPr>
          <w:rFonts w:ascii="Arial" w:hAnsi="Arial" w:cs="Arial"/>
          <w:i/>
          <w:sz w:val="20"/>
          <w:szCs w:val="20"/>
          <w:shd w:val="clear" w:color="auto" w:fill="D5DCE4" w:themeFill="text2" w:themeFillTint="33"/>
        </w:rPr>
        <w:t>2013 Visiting Team Comments:</w:t>
      </w:r>
      <w:r w:rsidRPr="004D788D">
        <w:rPr>
          <w:rFonts w:ascii="Arial" w:hAnsi="Arial" w:cs="Arial"/>
          <w:i/>
          <w:sz w:val="20"/>
          <w:szCs w:val="20"/>
          <w:shd w:val="clear" w:color="auto" w:fill="D5DCE4" w:themeFill="text2" w:themeFillTint="33"/>
        </w:rPr>
        <w:t xml:space="preserve"> </w:t>
      </w:r>
      <w:r w:rsidR="004D788D" w:rsidRPr="004D788D">
        <w:rPr>
          <w:rFonts w:ascii="Arial" w:hAnsi="Arial" w:cs="Arial"/>
          <w:sz w:val="20"/>
          <w:szCs w:val="20"/>
          <w:shd w:val="clear" w:color="auto" w:fill="D5DCE4" w:themeFill="text2" w:themeFillTint="33"/>
        </w:rPr>
        <w:t xml:space="preserve">The school and the students are very aware of the principles of sustainability. Environmental Controls classes show a good understanding of these principles, and the student projects show knowledge of the complex and innovative systems in use. Some of the students are actively involved in the USGBC school chapter along with the engineering students. Although there was evidence that this criterion was met, the visiting team would have </w:t>
      </w:r>
      <w:r w:rsidR="004D788D" w:rsidRPr="004D788D">
        <w:rPr>
          <w:rFonts w:ascii="Arial" w:hAnsi="Arial" w:cs="Arial"/>
          <w:sz w:val="20"/>
          <w:szCs w:val="20"/>
          <w:shd w:val="clear" w:color="auto" w:fill="D5DCE4" w:themeFill="text2" w:themeFillTint="33"/>
        </w:rPr>
        <w:lastRenderedPageBreak/>
        <w:t>expected this knowledge to be shown consistently in all work after the subject was introduced to the students, starting with the basic principles of sustainability such as building orientation and solar controls. The relationship between the architectural and engineering students through the USGBC chapter lends itself to interdisciplinary projects. There was no evidence that this relationship has been fully taken advantage of.</w:t>
      </w:r>
    </w:p>
    <w:p w14:paraId="44355D99" w14:textId="77777777" w:rsidR="005510C8" w:rsidRPr="004D788D" w:rsidRDefault="005510C8" w:rsidP="004D788D">
      <w:pPr>
        <w:ind w:left="720"/>
        <w:rPr>
          <w:rFonts w:ascii="Arial" w:hAnsi="Arial" w:cs="Arial"/>
          <w:i/>
          <w:sz w:val="20"/>
          <w:szCs w:val="20"/>
          <w:shd w:val="clear" w:color="auto" w:fill="D5DCE4" w:themeFill="text2" w:themeFillTint="33"/>
        </w:rPr>
      </w:pPr>
    </w:p>
    <w:p w14:paraId="4E5489D4" w14:textId="2E860EA1" w:rsidR="005510C8" w:rsidRPr="00075C31" w:rsidRDefault="005510C8" w:rsidP="005510C8">
      <w:pPr>
        <w:ind w:left="360"/>
        <w:rPr>
          <w:rFonts w:ascii="Arial" w:hAnsi="Arial" w:cs="Arial"/>
          <w:i/>
          <w:sz w:val="20"/>
          <w:szCs w:val="20"/>
        </w:rPr>
      </w:pPr>
      <w:r>
        <w:rPr>
          <w:rFonts w:ascii="Arial" w:hAnsi="Arial" w:cs="Arial"/>
          <w:b/>
          <w:color w:val="FF0000"/>
          <w:sz w:val="20"/>
          <w:szCs w:val="20"/>
        </w:rPr>
        <w:t xml:space="preserve">Montana State </w:t>
      </w:r>
      <w:r w:rsidRPr="00075C31">
        <w:rPr>
          <w:rFonts w:ascii="Arial" w:hAnsi="Arial" w:cs="Arial"/>
          <w:b/>
          <w:color w:val="FF0000"/>
          <w:sz w:val="20"/>
          <w:szCs w:val="20"/>
        </w:rPr>
        <w:t xml:space="preserve">University, </w:t>
      </w:r>
      <w:r>
        <w:rPr>
          <w:rFonts w:ascii="Arial" w:hAnsi="Arial" w:cs="Arial"/>
          <w:b/>
          <w:color w:val="FF0000"/>
          <w:sz w:val="20"/>
          <w:szCs w:val="20"/>
        </w:rPr>
        <w:t>2016</w:t>
      </w:r>
      <w:r w:rsidRPr="00075C31">
        <w:rPr>
          <w:rFonts w:ascii="Arial" w:hAnsi="Arial" w:cs="Arial"/>
          <w:b/>
          <w:color w:val="FF0000"/>
          <w:sz w:val="20"/>
          <w:szCs w:val="20"/>
        </w:rPr>
        <w:t xml:space="preserve"> Response</w:t>
      </w:r>
      <w:r w:rsidRPr="00075C31">
        <w:rPr>
          <w:rFonts w:ascii="Arial" w:hAnsi="Arial" w:cs="Arial"/>
          <w:color w:val="FF0000"/>
          <w:sz w:val="20"/>
          <w:szCs w:val="20"/>
        </w:rPr>
        <w:t>:</w:t>
      </w:r>
      <w:r w:rsidRPr="00075C31">
        <w:rPr>
          <w:rFonts w:ascii="Arial" w:hAnsi="Arial" w:cs="Arial"/>
          <w:sz w:val="20"/>
          <w:szCs w:val="20"/>
        </w:rPr>
        <w:t xml:space="preserve"> </w:t>
      </w:r>
      <w:sdt>
        <w:sdtPr>
          <w:rPr>
            <w:rFonts w:ascii="Arial" w:hAnsi="Arial" w:cs="Arial"/>
            <w:sz w:val="20"/>
            <w:szCs w:val="20"/>
          </w:rPr>
          <w:id w:val="829496232"/>
          <w:placeholder>
            <w:docPart w:val="B97F275E52D84F7A920572AF8575EBE7"/>
          </w:placeholder>
          <w:text/>
        </w:sdtPr>
        <w:sdtEndPr/>
        <w:sdtContent>
          <w:r w:rsidR="00FB7E1A" w:rsidRPr="0048282E">
            <w:rPr>
              <w:color w:val="000000" w:themeColor="text1"/>
              <w:sz w:val="24"/>
              <w:szCs w:val="24"/>
            </w:rPr>
            <w:t>In order to address the new level of sustainability and environmental stewardship as a Defining Perspective, the School has adopted the metaphor of a ladder, where acumen for responsible energy use and material selection is introduced early and reinforced at each rung of the curriculum.  Solar movement and attendant energy concerns are introduced in the spring of second year.  More sophisticated energy and sustainability concerns are addressed in Environmental Control Systems courses, ARCH 331 and ARCH 332, taught in the first and second semester of third year, respectively.  The capstone for this effort is a specific course on Sustainability, ARCH 431, (the cour</w:t>
          </w:r>
          <w:r w:rsidR="00B54239">
            <w:rPr>
              <w:color w:val="000000" w:themeColor="text1"/>
              <w:sz w:val="24"/>
              <w:szCs w:val="24"/>
            </w:rPr>
            <w:t>se description is available upon request), which</w:t>
          </w:r>
          <w:r w:rsidR="00FB7E1A" w:rsidRPr="0048282E">
            <w:rPr>
              <w:color w:val="000000" w:themeColor="text1"/>
              <w:sz w:val="24"/>
              <w:szCs w:val="24"/>
            </w:rPr>
            <w:t xml:space="preserve"> is taught in the fall of fourth year; this is a new course—summer and fall of 2016.</w:t>
          </w:r>
        </w:sdtContent>
      </w:sdt>
      <w:r w:rsidRPr="00075C31">
        <w:rPr>
          <w:rFonts w:ascii="Arial" w:hAnsi="Arial" w:cs="Arial"/>
          <w:sz w:val="20"/>
          <w:szCs w:val="20"/>
        </w:rPr>
        <w:t xml:space="preserve"> </w:t>
      </w:r>
    </w:p>
    <w:p w14:paraId="1C385C4A" w14:textId="77777777" w:rsidR="005510C8" w:rsidRPr="00075C31" w:rsidRDefault="005510C8" w:rsidP="00161A7C">
      <w:pPr>
        <w:ind w:left="360"/>
        <w:rPr>
          <w:rFonts w:ascii="Arial" w:hAnsi="Arial" w:cs="Arial"/>
          <w:i/>
          <w:sz w:val="20"/>
          <w:szCs w:val="20"/>
        </w:rPr>
      </w:pPr>
    </w:p>
    <w:p w14:paraId="3939474B" w14:textId="77777777" w:rsidR="00161A7C" w:rsidRPr="00075C31" w:rsidRDefault="00161A7C" w:rsidP="00385F6F">
      <w:pPr>
        <w:rPr>
          <w:rFonts w:ascii="Arial" w:hAnsi="Arial" w:cs="Arial"/>
          <w:i/>
          <w:sz w:val="20"/>
          <w:szCs w:val="20"/>
        </w:rPr>
      </w:pPr>
    </w:p>
    <w:p w14:paraId="6570DBDD" w14:textId="77777777" w:rsidR="009A7C82" w:rsidRPr="00075C31" w:rsidRDefault="00F76701" w:rsidP="00124EF4">
      <w:pPr>
        <w:ind w:left="360"/>
        <w:rPr>
          <w:rFonts w:ascii="Arial" w:eastAsia="Times New Roman" w:hAnsi="Arial" w:cs="Arial"/>
          <w:b/>
          <w:sz w:val="20"/>
          <w:szCs w:val="20"/>
        </w:rPr>
      </w:pPr>
      <w:r w:rsidRPr="00075C31">
        <w:rPr>
          <w:rFonts w:ascii="Arial" w:eastAsia="Times New Roman" w:hAnsi="Arial" w:cs="Arial"/>
          <w:b/>
          <w:sz w:val="20"/>
          <w:szCs w:val="20"/>
        </w:rPr>
        <w:t>c</w:t>
      </w:r>
      <w:r w:rsidR="000B00AC" w:rsidRPr="00075C31">
        <w:rPr>
          <w:rFonts w:ascii="Arial" w:eastAsia="Times New Roman" w:hAnsi="Arial" w:cs="Arial"/>
          <w:b/>
          <w:sz w:val="20"/>
          <w:szCs w:val="20"/>
        </w:rPr>
        <w:t>. Changes or Planned Changes in the Program</w:t>
      </w:r>
      <w:r w:rsidR="000B00AC" w:rsidRPr="00075C31">
        <w:rPr>
          <w:rFonts w:ascii="Arial" w:eastAsia="Times New Roman" w:hAnsi="Arial" w:cs="Arial"/>
          <w:b/>
          <w:sz w:val="20"/>
          <w:szCs w:val="20"/>
        </w:rPr>
        <w:tab/>
      </w:r>
    </w:p>
    <w:p w14:paraId="35AFA266" w14:textId="77777777" w:rsidR="003F6F80" w:rsidRPr="00075C31" w:rsidRDefault="003F6F80" w:rsidP="003F6F80">
      <w:pPr>
        <w:ind w:left="360"/>
        <w:rPr>
          <w:rFonts w:ascii="Arial" w:hAnsi="Arial" w:cs="Arial"/>
          <w:sz w:val="20"/>
          <w:szCs w:val="20"/>
        </w:rPr>
      </w:pPr>
      <w:r w:rsidRPr="00075C31">
        <w:rPr>
          <w:rFonts w:ascii="Arial" w:hAnsi="Arial" w:cs="Arial"/>
          <w:i/>
          <w:sz w:val="20"/>
          <w:szCs w:val="20"/>
        </w:rPr>
        <w:t>Please report such changes as the following: faculty retirement/succession planning; administration changes (dean, department chair, provost); changes in enrollment (increases, decreases,  new external pressures); new opportunities for collaboration; changes in financial resources (increases, decreases, external pressures); significant changes in educational approach or philosophy; changes in physical resources (e.g., deferred maintenance, new building planned, cancellation of plans for new building).</w:t>
      </w:r>
    </w:p>
    <w:p w14:paraId="2DF5F939" w14:textId="77777777" w:rsidR="003F6F80" w:rsidRPr="00075C31" w:rsidRDefault="003F6F80" w:rsidP="003F6F80">
      <w:pPr>
        <w:ind w:left="360"/>
        <w:rPr>
          <w:rFonts w:ascii="Arial" w:hAnsi="Arial" w:cs="Arial"/>
          <w:sz w:val="20"/>
          <w:szCs w:val="20"/>
        </w:rPr>
      </w:pPr>
    </w:p>
    <w:p w14:paraId="5066D533" w14:textId="77777777" w:rsidR="00FB7E1A" w:rsidRPr="00752734" w:rsidRDefault="005510C8" w:rsidP="00FB7E1A">
      <w:pPr>
        <w:rPr>
          <w:color w:val="000000" w:themeColor="text1"/>
          <w:sz w:val="24"/>
          <w:szCs w:val="24"/>
        </w:rPr>
      </w:pPr>
      <w:r>
        <w:rPr>
          <w:rFonts w:ascii="Arial" w:hAnsi="Arial" w:cs="Arial"/>
          <w:b/>
          <w:color w:val="FF0000"/>
          <w:sz w:val="20"/>
          <w:szCs w:val="20"/>
        </w:rPr>
        <w:t xml:space="preserve">Montana State </w:t>
      </w:r>
      <w:r w:rsidRPr="00075C31">
        <w:rPr>
          <w:rFonts w:ascii="Arial" w:hAnsi="Arial" w:cs="Arial"/>
          <w:b/>
          <w:color w:val="FF0000"/>
          <w:sz w:val="20"/>
          <w:szCs w:val="20"/>
        </w:rPr>
        <w:t>University</w:t>
      </w:r>
      <w:r w:rsidR="00BF47EC" w:rsidRPr="00075C31">
        <w:rPr>
          <w:rFonts w:ascii="Arial" w:hAnsi="Arial" w:cs="Arial"/>
          <w:b/>
          <w:color w:val="FF0000"/>
          <w:sz w:val="20"/>
          <w:szCs w:val="20"/>
        </w:rPr>
        <w:t xml:space="preserve">, </w:t>
      </w:r>
      <w:r>
        <w:rPr>
          <w:rFonts w:ascii="Arial" w:hAnsi="Arial" w:cs="Arial"/>
          <w:b/>
          <w:color w:val="FF0000"/>
          <w:sz w:val="20"/>
          <w:szCs w:val="20"/>
        </w:rPr>
        <w:t>2016</w:t>
      </w:r>
      <w:r w:rsidR="00BF47EC" w:rsidRPr="00075C31">
        <w:rPr>
          <w:rFonts w:ascii="Arial" w:hAnsi="Arial" w:cs="Arial"/>
          <w:b/>
          <w:color w:val="FF0000"/>
          <w:sz w:val="20"/>
          <w:szCs w:val="20"/>
        </w:rPr>
        <w:t xml:space="preserve"> Response</w:t>
      </w:r>
      <w:r w:rsidR="00BF47EC" w:rsidRPr="00075C31">
        <w:rPr>
          <w:rFonts w:ascii="Arial" w:hAnsi="Arial" w:cs="Arial"/>
          <w:color w:val="FF0000"/>
          <w:sz w:val="20"/>
          <w:szCs w:val="20"/>
        </w:rPr>
        <w:t>:</w:t>
      </w:r>
      <w:r w:rsidR="00BF47EC" w:rsidRPr="00075C31">
        <w:rPr>
          <w:rFonts w:ascii="Arial" w:hAnsi="Arial" w:cs="Arial"/>
          <w:sz w:val="20"/>
          <w:szCs w:val="20"/>
        </w:rPr>
        <w:t xml:space="preserve"> </w:t>
      </w:r>
      <w:sdt>
        <w:sdtPr>
          <w:rPr>
            <w:rFonts w:ascii="Arial" w:hAnsi="Arial" w:cs="Arial"/>
            <w:sz w:val="20"/>
            <w:szCs w:val="20"/>
          </w:rPr>
          <w:id w:val="203219942"/>
          <w:placeholder>
            <w:docPart w:val="0B6A9FD933E24BD1B3799344B9480EA0"/>
          </w:placeholder>
          <w:text/>
        </w:sdtPr>
        <w:sdtEndPr/>
        <w:sdtContent>
          <w:r w:rsidR="00FB7E1A" w:rsidRPr="00752734">
            <w:rPr>
              <w:color w:val="000000" w:themeColor="text1"/>
              <w:sz w:val="24"/>
              <w:szCs w:val="24"/>
            </w:rPr>
            <w:t>•</w:t>
          </w:r>
          <w:r w:rsidR="00FB7E1A" w:rsidRPr="00752734">
            <w:rPr>
              <w:color w:val="000000" w:themeColor="text1"/>
              <w:sz w:val="24"/>
              <w:szCs w:val="24"/>
            </w:rPr>
            <w:tab/>
            <w:t>Thanks to funds raised by the Advisory Council, involvement with practicing architects has increased to include visiting studio consultants and a Visiting Critic Studio.  This year five studios have modest but formal relationships with the profession.</w:t>
          </w:r>
        </w:sdtContent>
      </w:sdt>
    </w:p>
    <w:p w14:paraId="140DE909" w14:textId="77777777" w:rsidR="00FB7E1A" w:rsidRPr="00752734" w:rsidRDefault="00FB7E1A" w:rsidP="00FB7E1A">
      <w:pPr>
        <w:rPr>
          <w:color w:val="000000" w:themeColor="text1"/>
          <w:sz w:val="24"/>
          <w:szCs w:val="24"/>
        </w:rPr>
      </w:pPr>
      <w:r w:rsidRPr="00752734">
        <w:rPr>
          <w:color w:val="000000" w:themeColor="text1"/>
          <w:sz w:val="24"/>
          <w:szCs w:val="24"/>
        </w:rPr>
        <w:t>•</w:t>
      </w:r>
      <w:r w:rsidRPr="00752734">
        <w:rPr>
          <w:color w:val="000000" w:themeColor="text1"/>
          <w:sz w:val="24"/>
          <w:szCs w:val="24"/>
        </w:rPr>
        <w:tab/>
        <w:t>The School is in the process of updating student fees in order to meet the University’s need to assess the current level of program fees across campus.</w:t>
      </w:r>
    </w:p>
    <w:p w14:paraId="74B1BA22" w14:textId="50A1A8F9" w:rsidR="00FB7E1A" w:rsidRPr="00752734" w:rsidRDefault="00FB7E1A" w:rsidP="00FB7E1A">
      <w:pPr>
        <w:rPr>
          <w:color w:val="000000" w:themeColor="text1"/>
          <w:sz w:val="24"/>
          <w:szCs w:val="24"/>
        </w:rPr>
      </w:pPr>
      <w:r w:rsidRPr="00752734">
        <w:rPr>
          <w:color w:val="000000" w:themeColor="text1"/>
          <w:sz w:val="24"/>
          <w:szCs w:val="24"/>
        </w:rPr>
        <w:t>•</w:t>
      </w:r>
      <w:r w:rsidRPr="00752734">
        <w:rPr>
          <w:color w:val="000000" w:themeColor="text1"/>
          <w:sz w:val="24"/>
          <w:szCs w:val="24"/>
        </w:rPr>
        <w:tab/>
        <w:t xml:space="preserve">There </w:t>
      </w:r>
      <w:r w:rsidRPr="00494B65">
        <w:rPr>
          <w:rFonts w:cs="Arial"/>
          <w:sz w:val="24"/>
          <w:szCs w:val="24"/>
        </w:rPr>
        <w:t>is new pressure on the allocation pr</w:t>
      </w:r>
      <w:r w:rsidR="00447AC1">
        <w:rPr>
          <w:rFonts w:cs="Arial"/>
          <w:sz w:val="24"/>
          <w:szCs w:val="24"/>
        </w:rPr>
        <w:t>ocess of tuition waivers for Graduate Teaching Assistants (GTA)</w:t>
      </w:r>
      <w:r w:rsidRPr="00494B65">
        <w:rPr>
          <w:rFonts w:cs="Arial"/>
          <w:sz w:val="24"/>
          <w:szCs w:val="24"/>
        </w:rPr>
        <w:t xml:space="preserve"> at the university and college levels. Tied to this process was the advent of the unionization of Graduate Assistants as an employee unit. As a result, all GTAs must receive a minimum stipend amount of $348.95 per month as well as an additional payment of $130 per month. The additional payment has been centralized and is allocated to the individual department/school based on G</w:t>
      </w:r>
      <w:r w:rsidR="00447AC1">
        <w:rPr>
          <w:rFonts w:cs="Arial"/>
          <w:sz w:val="24"/>
          <w:szCs w:val="24"/>
        </w:rPr>
        <w:t>T</w:t>
      </w:r>
      <w:r w:rsidRPr="00494B65">
        <w:rPr>
          <w:rFonts w:cs="Arial"/>
          <w:sz w:val="24"/>
          <w:szCs w:val="24"/>
        </w:rPr>
        <w:t xml:space="preserve">A appointments </w:t>
      </w:r>
      <w:r w:rsidR="00447AC1">
        <w:rPr>
          <w:rFonts w:cs="Arial"/>
          <w:sz w:val="24"/>
          <w:szCs w:val="24"/>
        </w:rPr>
        <w:t xml:space="preserve">allocated to </w:t>
      </w:r>
      <w:r w:rsidRPr="00494B65">
        <w:rPr>
          <w:rFonts w:cs="Arial"/>
          <w:sz w:val="24"/>
          <w:szCs w:val="24"/>
        </w:rPr>
        <w:t>each semester. The Sc</w:t>
      </w:r>
      <w:r w:rsidR="00447AC1">
        <w:rPr>
          <w:rFonts w:cs="Arial"/>
          <w:sz w:val="24"/>
          <w:szCs w:val="24"/>
        </w:rPr>
        <w:t>hool of Architecture adjusted the</w:t>
      </w:r>
      <w:r w:rsidRPr="00494B65">
        <w:rPr>
          <w:rFonts w:cs="Arial"/>
          <w:sz w:val="24"/>
          <w:szCs w:val="24"/>
        </w:rPr>
        <w:t xml:space="preserve"> existing budget for G</w:t>
      </w:r>
      <w:r w:rsidR="00447AC1">
        <w:rPr>
          <w:rFonts w:cs="Arial"/>
          <w:sz w:val="24"/>
          <w:szCs w:val="24"/>
        </w:rPr>
        <w:t>TAs</w:t>
      </w:r>
      <w:r w:rsidRPr="00494B65">
        <w:rPr>
          <w:rFonts w:cs="Arial"/>
          <w:sz w:val="24"/>
          <w:szCs w:val="24"/>
        </w:rPr>
        <w:t xml:space="preserve"> during the fiscal year 2016 and received an OTO additio</w:t>
      </w:r>
      <w:r w:rsidR="00447AC1">
        <w:rPr>
          <w:rFonts w:cs="Arial"/>
          <w:sz w:val="24"/>
          <w:szCs w:val="24"/>
        </w:rPr>
        <w:t>nal budget of $25,000 from the C</w:t>
      </w:r>
      <w:r w:rsidRPr="00494B65">
        <w:rPr>
          <w:rFonts w:cs="Arial"/>
          <w:sz w:val="24"/>
          <w:szCs w:val="24"/>
        </w:rPr>
        <w:t>ollege</w:t>
      </w:r>
      <w:r w:rsidR="00447AC1">
        <w:rPr>
          <w:rFonts w:cs="Arial"/>
          <w:sz w:val="24"/>
          <w:szCs w:val="24"/>
        </w:rPr>
        <w:t>, but struggled to receive the additional budget in time for the first month of classes</w:t>
      </w:r>
      <w:r w:rsidRPr="00494B65">
        <w:rPr>
          <w:rFonts w:cs="Arial"/>
          <w:sz w:val="24"/>
          <w:szCs w:val="24"/>
        </w:rPr>
        <w:t xml:space="preserve">. For fiscal year 2017 the school reallocated </w:t>
      </w:r>
      <w:r w:rsidR="00447AC1">
        <w:rPr>
          <w:rFonts w:cs="Arial"/>
          <w:sz w:val="24"/>
          <w:szCs w:val="24"/>
        </w:rPr>
        <w:t xml:space="preserve">an </w:t>
      </w:r>
      <w:r w:rsidRPr="00494B65">
        <w:rPr>
          <w:rFonts w:cs="Arial"/>
          <w:sz w:val="24"/>
          <w:szCs w:val="24"/>
        </w:rPr>
        <w:t xml:space="preserve">existing budget </w:t>
      </w:r>
      <w:r w:rsidR="00447AC1">
        <w:rPr>
          <w:rFonts w:cs="Arial"/>
          <w:sz w:val="24"/>
          <w:szCs w:val="24"/>
        </w:rPr>
        <w:t xml:space="preserve">from another area </w:t>
      </w:r>
      <w:r w:rsidRPr="00494B65">
        <w:rPr>
          <w:rFonts w:cs="Arial"/>
          <w:sz w:val="24"/>
          <w:szCs w:val="24"/>
        </w:rPr>
        <w:t xml:space="preserve">for </w:t>
      </w:r>
      <w:r w:rsidR="00447AC1">
        <w:rPr>
          <w:rFonts w:cs="Arial"/>
          <w:sz w:val="24"/>
          <w:szCs w:val="24"/>
        </w:rPr>
        <w:t xml:space="preserve">its </w:t>
      </w:r>
      <w:r w:rsidRPr="00494B65">
        <w:rPr>
          <w:rFonts w:cs="Arial"/>
          <w:sz w:val="24"/>
          <w:szCs w:val="24"/>
        </w:rPr>
        <w:t>G</w:t>
      </w:r>
      <w:r w:rsidR="00447AC1">
        <w:rPr>
          <w:rFonts w:cs="Arial"/>
          <w:sz w:val="24"/>
          <w:szCs w:val="24"/>
        </w:rPr>
        <w:t>T</w:t>
      </w:r>
      <w:r w:rsidRPr="00494B65">
        <w:rPr>
          <w:rFonts w:cs="Arial"/>
          <w:sz w:val="24"/>
          <w:szCs w:val="24"/>
        </w:rPr>
        <w:t>As.</w:t>
      </w:r>
      <w:r w:rsidR="00447AC1">
        <w:rPr>
          <w:rFonts w:cs="Arial"/>
          <w:sz w:val="24"/>
          <w:szCs w:val="24"/>
        </w:rPr>
        <w:t xml:space="preserve">  Future allocation of GTAs is not certain and remains a concern.</w:t>
      </w:r>
    </w:p>
    <w:p w14:paraId="613EAF93" w14:textId="6C954545" w:rsidR="00FB7E1A" w:rsidRPr="00752734" w:rsidRDefault="00FB7E1A" w:rsidP="00FB7E1A">
      <w:pPr>
        <w:rPr>
          <w:color w:val="000000" w:themeColor="text1"/>
          <w:sz w:val="24"/>
          <w:szCs w:val="24"/>
        </w:rPr>
      </w:pPr>
      <w:r w:rsidRPr="00752734">
        <w:rPr>
          <w:color w:val="000000" w:themeColor="text1"/>
          <w:sz w:val="24"/>
          <w:szCs w:val="24"/>
        </w:rPr>
        <w:t>•</w:t>
      </w:r>
      <w:r w:rsidRPr="00752734">
        <w:rPr>
          <w:color w:val="000000" w:themeColor="text1"/>
          <w:sz w:val="24"/>
          <w:szCs w:val="24"/>
        </w:rPr>
        <w:tab/>
        <w:t>The College Development Officer, who used to work for the School of Architecture, was removed from the College and given to the Foundation.  The result was a significant decrease in the ability to raise money for t</w:t>
      </w:r>
      <w:r w:rsidR="00447AC1">
        <w:rPr>
          <w:color w:val="000000" w:themeColor="text1"/>
          <w:sz w:val="24"/>
          <w:szCs w:val="24"/>
        </w:rPr>
        <w:t>he School and resulted in a significant drop in money’s raised for scholarships and program development.</w:t>
      </w:r>
    </w:p>
    <w:p w14:paraId="3CE272BE" w14:textId="77777777" w:rsidR="00FB7E1A" w:rsidRPr="00752734" w:rsidRDefault="00FB7E1A" w:rsidP="00FB7E1A">
      <w:pPr>
        <w:rPr>
          <w:color w:val="000000" w:themeColor="text1"/>
          <w:sz w:val="24"/>
          <w:szCs w:val="24"/>
        </w:rPr>
      </w:pPr>
      <w:r w:rsidRPr="00752734">
        <w:rPr>
          <w:color w:val="000000" w:themeColor="text1"/>
          <w:sz w:val="24"/>
          <w:szCs w:val="24"/>
        </w:rPr>
        <w:lastRenderedPageBreak/>
        <w:t>•</w:t>
      </w:r>
      <w:r w:rsidRPr="00752734">
        <w:rPr>
          <w:color w:val="000000" w:themeColor="text1"/>
          <w:sz w:val="24"/>
          <w:szCs w:val="24"/>
        </w:rPr>
        <w:tab/>
        <w:t>The School of Architecture has initiated efforts to work with five other institutions of higher education to build pathways to an architecture education from a more diverse population.</w:t>
      </w:r>
    </w:p>
    <w:p w14:paraId="5658C2C8" w14:textId="77777777" w:rsidR="003F6F80" w:rsidRPr="00075C31" w:rsidRDefault="003F6F80" w:rsidP="003F6F80">
      <w:pPr>
        <w:ind w:left="360"/>
        <w:rPr>
          <w:rFonts w:ascii="Arial" w:hAnsi="Arial" w:cs="Arial"/>
          <w:b/>
          <w:sz w:val="20"/>
          <w:szCs w:val="20"/>
        </w:rPr>
      </w:pPr>
    </w:p>
    <w:p w14:paraId="263551BE" w14:textId="77777777" w:rsidR="003F6F80" w:rsidRPr="00075C31" w:rsidRDefault="003F6F80" w:rsidP="003F6F80">
      <w:pPr>
        <w:pStyle w:val="Header"/>
        <w:tabs>
          <w:tab w:val="clear" w:pos="4320"/>
          <w:tab w:val="clear" w:pos="8640"/>
        </w:tabs>
        <w:ind w:left="1440"/>
        <w:rPr>
          <w:rFonts w:ascii="Arial" w:hAnsi="Arial" w:cs="Arial"/>
          <w:b/>
        </w:rPr>
      </w:pPr>
    </w:p>
    <w:p w14:paraId="668DACC1" w14:textId="7879BC18" w:rsidR="003F6F80" w:rsidRPr="00075C31" w:rsidRDefault="00124EF4" w:rsidP="00124EF4">
      <w:pPr>
        <w:ind w:left="360"/>
        <w:rPr>
          <w:rFonts w:ascii="Arial" w:hAnsi="Arial" w:cs="Arial"/>
          <w:b/>
          <w:caps/>
          <w:sz w:val="20"/>
          <w:szCs w:val="20"/>
        </w:rPr>
      </w:pPr>
      <w:r w:rsidRPr="00075C31">
        <w:rPr>
          <w:rFonts w:ascii="Arial" w:eastAsia="Times New Roman" w:hAnsi="Arial" w:cs="Arial"/>
          <w:b/>
          <w:sz w:val="20"/>
          <w:szCs w:val="20"/>
        </w:rPr>
        <w:t>d</w:t>
      </w:r>
      <w:r w:rsidR="000B00AC" w:rsidRPr="00075C31">
        <w:rPr>
          <w:rFonts w:ascii="Arial" w:eastAsia="Times New Roman" w:hAnsi="Arial" w:cs="Arial"/>
          <w:b/>
          <w:sz w:val="20"/>
          <w:szCs w:val="20"/>
        </w:rPr>
        <w:t>. Summary of Activities in Response to Changes in the NAAB Conditions</w:t>
      </w:r>
      <w:r w:rsidR="00B54239">
        <w:rPr>
          <w:rFonts w:ascii="Arial" w:eastAsia="Times New Roman" w:hAnsi="Arial" w:cs="Arial"/>
          <w:b/>
          <w:sz w:val="20"/>
          <w:szCs w:val="20"/>
        </w:rPr>
        <w:t xml:space="preserve">: </w:t>
      </w:r>
      <w:r w:rsidR="00B54239" w:rsidRPr="00B54239">
        <w:rPr>
          <w:rFonts w:eastAsia="Times New Roman" w:cs="Arial"/>
          <w:sz w:val="24"/>
          <w:szCs w:val="24"/>
        </w:rPr>
        <w:t>The</w:t>
      </w:r>
      <w:r w:rsidR="00B54239">
        <w:rPr>
          <w:rFonts w:eastAsia="Times New Roman" w:cs="Arial"/>
          <w:sz w:val="24"/>
          <w:szCs w:val="24"/>
        </w:rPr>
        <w:t xml:space="preserve"> School made two important changes as a result of the VTR and the changes in the Conditions.  First, we decided to increase the number of courses that address A.1 Professional Communication Skills in order to make sure that a wide range of communication skills were addressed.  This occurs in the Introductory course, three Architectural Graphics courses in first and second year, the Options Studio and the Thesis, allowing for written, verbal and graphic communication to be addressed across the design spectrum.  Second, we decided to focus ARCH 558 and 535 on Realm C, Integrated Architectural Solutions.  See the description of these two courses, below.  Their integration is discussed in the section above on SPC not met B.6.</w:t>
      </w:r>
      <w:bookmarkStart w:id="0" w:name="_GoBack"/>
      <w:bookmarkEnd w:id="0"/>
    </w:p>
    <w:p w14:paraId="642953EF" w14:textId="77777777" w:rsidR="003F6F80" w:rsidRPr="00075C31" w:rsidRDefault="008B5997" w:rsidP="00124EF4">
      <w:pPr>
        <w:ind w:firstLine="360"/>
        <w:rPr>
          <w:rFonts w:ascii="Arial" w:hAnsi="Arial" w:cs="Arial"/>
          <w:sz w:val="20"/>
          <w:szCs w:val="20"/>
          <w:shd w:val="clear" w:color="auto" w:fill="D5DCE4" w:themeFill="text2" w:themeFillTint="33"/>
        </w:rPr>
      </w:pPr>
      <w:hyperlink r:id="rId9" w:history="1">
        <w:r w:rsidR="00124EF4" w:rsidRPr="00075C31">
          <w:rPr>
            <w:rStyle w:val="Hyperlink"/>
            <w:rFonts w:ascii="Arial" w:hAnsi="Arial" w:cs="Arial"/>
            <w:sz w:val="20"/>
            <w:szCs w:val="20"/>
            <w:shd w:val="clear" w:color="auto" w:fill="D5DCE4" w:themeFill="text2" w:themeFillTint="33"/>
          </w:rPr>
          <w:t>2014 NAAB</w:t>
        </w:r>
        <w:r w:rsidR="00124EF4" w:rsidRPr="00075C31">
          <w:rPr>
            <w:rStyle w:val="Hyperlink"/>
            <w:rFonts w:ascii="Arial" w:hAnsi="Arial" w:cs="Arial"/>
            <w:sz w:val="20"/>
            <w:szCs w:val="20"/>
            <w:shd w:val="clear" w:color="auto" w:fill="D5DCE4" w:themeFill="text2" w:themeFillTint="33"/>
          </w:rPr>
          <w:t xml:space="preserve"> </w:t>
        </w:r>
        <w:r w:rsidR="00124EF4" w:rsidRPr="00075C31">
          <w:rPr>
            <w:rStyle w:val="Hyperlink"/>
            <w:rFonts w:ascii="Arial" w:hAnsi="Arial" w:cs="Arial"/>
            <w:sz w:val="20"/>
            <w:szCs w:val="20"/>
            <w:shd w:val="clear" w:color="auto" w:fill="D5DCE4" w:themeFill="text2" w:themeFillTint="33"/>
          </w:rPr>
          <w:t>Conditions</w:t>
        </w:r>
      </w:hyperlink>
    </w:p>
    <w:p w14:paraId="2085E047" w14:textId="77777777" w:rsidR="00124EF4" w:rsidRPr="00075C31" w:rsidRDefault="00124EF4" w:rsidP="00124EF4">
      <w:pPr>
        <w:ind w:firstLine="360"/>
        <w:rPr>
          <w:rFonts w:ascii="Arial" w:hAnsi="Arial" w:cs="Arial"/>
          <w:b/>
          <w:sz w:val="20"/>
          <w:szCs w:val="20"/>
        </w:rPr>
      </w:pPr>
    </w:p>
    <w:p w14:paraId="4AF9BF36" w14:textId="77777777" w:rsidR="003F6F80" w:rsidRDefault="005510C8" w:rsidP="00C35D08">
      <w:pPr>
        <w:ind w:left="360"/>
        <w:rPr>
          <w:rFonts w:ascii="Arial" w:hAnsi="Arial" w:cs="Arial"/>
          <w:b/>
          <w:bCs/>
          <w:color w:val="FF0000"/>
          <w:sz w:val="20"/>
          <w:szCs w:val="20"/>
          <w:u w:val="single"/>
        </w:rPr>
      </w:pPr>
      <w:r>
        <w:rPr>
          <w:rFonts w:ascii="Arial" w:hAnsi="Arial" w:cs="Arial"/>
          <w:b/>
          <w:color w:val="FF0000"/>
          <w:sz w:val="20"/>
          <w:szCs w:val="20"/>
        </w:rPr>
        <w:t xml:space="preserve">Montana State </w:t>
      </w:r>
      <w:r w:rsidRPr="00075C31">
        <w:rPr>
          <w:rFonts w:ascii="Arial" w:hAnsi="Arial" w:cs="Arial"/>
          <w:b/>
          <w:color w:val="FF0000"/>
          <w:sz w:val="20"/>
          <w:szCs w:val="20"/>
        </w:rPr>
        <w:t>University</w:t>
      </w:r>
      <w:r w:rsidR="00C35D08" w:rsidRPr="00075C31">
        <w:rPr>
          <w:rFonts w:ascii="Arial" w:hAnsi="Arial" w:cs="Arial"/>
          <w:b/>
          <w:color w:val="FF0000"/>
          <w:sz w:val="20"/>
          <w:szCs w:val="20"/>
        </w:rPr>
        <w:t xml:space="preserve">, </w:t>
      </w:r>
      <w:r>
        <w:rPr>
          <w:rFonts w:ascii="Arial" w:hAnsi="Arial" w:cs="Arial"/>
          <w:b/>
          <w:color w:val="FF0000"/>
          <w:sz w:val="20"/>
          <w:szCs w:val="20"/>
        </w:rPr>
        <w:t>2016</w:t>
      </w:r>
      <w:r w:rsidR="00C35D08" w:rsidRPr="00075C31">
        <w:rPr>
          <w:rFonts w:ascii="Arial" w:hAnsi="Arial" w:cs="Arial"/>
          <w:b/>
          <w:color w:val="FF0000"/>
          <w:sz w:val="20"/>
          <w:szCs w:val="20"/>
        </w:rPr>
        <w:t xml:space="preserve"> update:</w:t>
      </w:r>
      <w:r w:rsidR="00C35D08" w:rsidRPr="00075C31">
        <w:rPr>
          <w:rFonts w:ascii="Arial" w:hAnsi="Arial" w:cs="Arial"/>
          <w:sz w:val="20"/>
          <w:szCs w:val="20"/>
        </w:rPr>
        <w:t xml:space="preserve"> </w:t>
      </w:r>
      <w:sdt>
        <w:sdtPr>
          <w:rPr>
            <w:rFonts w:ascii="Arial" w:hAnsi="Arial" w:cs="Arial"/>
            <w:sz w:val="20"/>
            <w:szCs w:val="20"/>
          </w:rPr>
          <w:id w:val="-786896759"/>
          <w:placeholder>
            <w:docPart w:val="845B303FB67A4C04AF71306788E75309"/>
          </w:placeholder>
          <w:showingPlcHdr/>
          <w:text/>
        </w:sdtPr>
        <w:sdtEndPr/>
        <w:sdtContent>
          <w:r w:rsidR="007A6EA7" w:rsidRPr="00521A2D">
            <w:rPr>
              <w:rStyle w:val="PlaceholderText"/>
            </w:rPr>
            <w:t>Click here to enter text.</w:t>
          </w:r>
        </w:sdtContent>
      </w:sdt>
    </w:p>
    <w:p w14:paraId="6A295607" w14:textId="77777777" w:rsidR="005B4CE4" w:rsidRDefault="005B4CE4" w:rsidP="00C35D08">
      <w:pPr>
        <w:ind w:left="360"/>
        <w:rPr>
          <w:rFonts w:ascii="Arial" w:hAnsi="Arial" w:cs="Arial"/>
          <w:sz w:val="20"/>
          <w:szCs w:val="20"/>
        </w:rPr>
      </w:pPr>
    </w:p>
    <w:p w14:paraId="4ED63B76" w14:textId="77777777" w:rsidR="005B4CE4" w:rsidRDefault="005B4CE4" w:rsidP="005B4CE4">
      <w:pPr>
        <w:ind w:left="630" w:hanging="270"/>
        <w:rPr>
          <w:rFonts w:ascii="Arial" w:hAnsi="Arial" w:cs="Arial"/>
          <w:sz w:val="20"/>
          <w:szCs w:val="20"/>
        </w:rPr>
      </w:pPr>
      <w:r w:rsidRPr="005B4CE4">
        <w:rPr>
          <w:rFonts w:ascii="Arial" w:hAnsi="Arial" w:cs="Arial"/>
          <w:b/>
          <w:sz w:val="20"/>
          <w:szCs w:val="20"/>
        </w:rPr>
        <w:t xml:space="preserve">e. </w:t>
      </w:r>
      <w:r w:rsidR="00A736F8">
        <w:rPr>
          <w:rFonts w:ascii="Arial" w:hAnsi="Arial" w:cs="Arial"/>
          <w:b/>
          <w:sz w:val="20"/>
          <w:szCs w:val="20"/>
        </w:rPr>
        <w:t>Appendix</w:t>
      </w:r>
      <w:r w:rsidRPr="005B4CE4">
        <w:rPr>
          <w:rFonts w:ascii="Arial" w:hAnsi="Arial" w:cs="Arial"/>
          <w:sz w:val="20"/>
          <w:szCs w:val="20"/>
        </w:rPr>
        <w:t xml:space="preserve"> (include revised curricula, syllabi, and one-page CVs or bios of new administrators and faculty members</w:t>
      </w:r>
      <w:r>
        <w:rPr>
          <w:rFonts w:ascii="Arial" w:hAnsi="Arial" w:cs="Arial"/>
          <w:sz w:val="20"/>
          <w:szCs w:val="20"/>
        </w:rPr>
        <w:t>; s</w:t>
      </w:r>
      <w:r w:rsidRPr="005B4CE4">
        <w:rPr>
          <w:rFonts w:ascii="Arial" w:hAnsi="Arial" w:cs="Arial"/>
          <w:sz w:val="20"/>
          <w:szCs w:val="20"/>
        </w:rPr>
        <w:t>yllabi should reference which NAAB SPC a course addresses)</w:t>
      </w:r>
    </w:p>
    <w:p w14:paraId="0BB3ED72" w14:textId="77777777" w:rsidR="005B4CE4" w:rsidRDefault="005B4CE4" w:rsidP="005B4CE4">
      <w:pPr>
        <w:ind w:left="630" w:hanging="270"/>
        <w:rPr>
          <w:rFonts w:ascii="Arial" w:hAnsi="Arial" w:cs="Arial"/>
          <w:sz w:val="20"/>
          <w:szCs w:val="20"/>
        </w:rPr>
      </w:pPr>
    </w:p>
    <w:p w14:paraId="10A8DE26" w14:textId="77777777" w:rsidR="00FB7E1A" w:rsidRDefault="005510C8" w:rsidP="00FB7E1A">
      <w:pPr>
        <w:rPr>
          <w:rFonts w:eastAsia="Times New Roman"/>
          <w:sz w:val="24"/>
          <w:szCs w:val="24"/>
        </w:rPr>
      </w:pPr>
      <w:r w:rsidRPr="00FB7E1A">
        <w:rPr>
          <w:rFonts w:ascii="Arial" w:hAnsi="Arial" w:cs="Arial"/>
          <w:b/>
          <w:color w:val="FF0000"/>
          <w:sz w:val="20"/>
          <w:szCs w:val="20"/>
        </w:rPr>
        <w:t>Montana State University</w:t>
      </w:r>
      <w:r w:rsidR="005B4CE4" w:rsidRPr="00FB7E1A">
        <w:rPr>
          <w:rFonts w:ascii="Arial" w:hAnsi="Arial" w:cs="Arial"/>
          <w:b/>
          <w:color w:val="FF0000"/>
          <w:sz w:val="20"/>
          <w:szCs w:val="20"/>
        </w:rPr>
        <w:t xml:space="preserve">, </w:t>
      </w:r>
      <w:r w:rsidRPr="00FB7E1A">
        <w:rPr>
          <w:rFonts w:ascii="Arial" w:hAnsi="Arial" w:cs="Arial"/>
          <w:b/>
          <w:color w:val="FF0000"/>
          <w:sz w:val="20"/>
          <w:szCs w:val="20"/>
        </w:rPr>
        <w:t>2016</w:t>
      </w:r>
      <w:r w:rsidR="005B4CE4" w:rsidRPr="00FB7E1A">
        <w:rPr>
          <w:rFonts w:ascii="Arial" w:hAnsi="Arial" w:cs="Arial"/>
          <w:b/>
          <w:color w:val="FF0000"/>
          <w:sz w:val="20"/>
          <w:szCs w:val="20"/>
        </w:rPr>
        <w:t xml:space="preserve"> update:</w:t>
      </w:r>
      <w:r w:rsidR="005B4CE4" w:rsidRPr="00FB7E1A">
        <w:rPr>
          <w:rFonts w:ascii="Arial" w:hAnsi="Arial" w:cs="Arial"/>
          <w:sz w:val="20"/>
          <w:szCs w:val="20"/>
        </w:rPr>
        <w:t xml:space="preserve"> </w:t>
      </w:r>
      <w:r w:rsidR="00FB7E1A" w:rsidRPr="00FB7E1A">
        <w:rPr>
          <w:rFonts w:eastAsia="Times New Roman"/>
          <w:sz w:val="24"/>
          <w:szCs w:val="24"/>
        </w:rPr>
        <w:t xml:space="preserve">The following documents are submitted with this Template:  </w:t>
      </w:r>
    </w:p>
    <w:p w14:paraId="395EFFF8" w14:textId="299F57A6" w:rsidR="00FB7E1A" w:rsidRDefault="00FB7E1A" w:rsidP="00FB7E1A">
      <w:pPr>
        <w:pStyle w:val="ListParagraph"/>
        <w:numPr>
          <w:ilvl w:val="0"/>
          <w:numId w:val="20"/>
        </w:numPr>
        <w:rPr>
          <w:rFonts w:asciiTheme="minorHAnsi" w:eastAsia="Times New Roman" w:hAnsiTheme="minorHAnsi"/>
          <w:sz w:val="24"/>
          <w:szCs w:val="24"/>
        </w:rPr>
      </w:pPr>
      <w:r w:rsidRPr="00FB7E1A">
        <w:rPr>
          <w:rFonts w:asciiTheme="minorHAnsi" w:eastAsia="Times New Roman" w:hAnsiTheme="minorHAnsi"/>
          <w:sz w:val="24"/>
          <w:szCs w:val="24"/>
        </w:rPr>
        <w:t xml:space="preserve">Syllabus </w:t>
      </w:r>
      <w:r>
        <w:rPr>
          <w:rFonts w:asciiTheme="minorHAnsi" w:eastAsia="Times New Roman" w:hAnsiTheme="minorHAnsi"/>
          <w:sz w:val="24"/>
          <w:szCs w:val="24"/>
        </w:rPr>
        <w:t>for ARCH 431 addressing the C</w:t>
      </w:r>
      <w:r w:rsidR="00B54239">
        <w:rPr>
          <w:rFonts w:asciiTheme="minorHAnsi" w:eastAsia="Times New Roman" w:hAnsiTheme="minorHAnsi"/>
          <w:sz w:val="24"/>
          <w:szCs w:val="24"/>
        </w:rPr>
        <w:t>oncern for Sustainability (not SPC related-available upon request)</w:t>
      </w:r>
    </w:p>
    <w:p w14:paraId="0C8E8E5C" w14:textId="4AF5C6E8" w:rsidR="00FB7E1A" w:rsidRDefault="00FB7E1A" w:rsidP="00FB7E1A">
      <w:pPr>
        <w:pStyle w:val="ListParagraph"/>
        <w:numPr>
          <w:ilvl w:val="0"/>
          <w:numId w:val="20"/>
        </w:numPr>
        <w:rPr>
          <w:rFonts w:asciiTheme="minorHAnsi" w:eastAsia="Times New Roman" w:hAnsiTheme="minorHAnsi"/>
          <w:sz w:val="24"/>
          <w:szCs w:val="24"/>
        </w:rPr>
      </w:pPr>
      <w:r>
        <w:rPr>
          <w:rFonts w:asciiTheme="minorHAnsi" w:eastAsia="Times New Roman" w:hAnsiTheme="minorHAnsi"/>
          <w:sz w:val="24"/>
          <w:szCs w:val="24"/>
        </w:rPr>
        <w:t>Syllabus for ARCH 535 addressing SPC B.6 Comprehensive Design p. 1</w:t>
      </w:r>
      <w:r w:rsidR="00B54239">
        <w:rPr>
          <w:rFonts w:asciiTheme="minorHAnsi" w:eastAsia="Times New Roman" w:hAnsiTheme="minorHAnsi"/>
          <w:sz w:val="24"/>
          <w:szCs w:val="24"/>
        </w:rPr>
        <w:t>1</w:t>
      </w:r>
      <w:r>
        <w:rPr>
          <w:rFonts w:asciiTheme="minorHAnsi" w:eastAsia="Times New Roman" w:hAnsiTheme="minorHAnsi"/>
          <w:sz w:val="24"/>
          <w:szCs w:val="24"/>
        </w:rPr>
        <w:t>-</w:t>
      </w:r>
      <w:r w:rsidR="00B54239">
        <w:rPr>
          <w:rFonts w:asciiTheme="minorHAnsi" w:eastAsia="Times New Roman" w:hAnsiTheme="minorHAnsi"/>
          <w:sz w:val="24"/>
          <w:szCs w:val="24"/>
        </w:rPr>
        <w:t>1</w:t>
      </w:r>
      <w:r>
        <w:rPr>
          <w:rFonts w:asciiTheme="minorHAnsi" w:eastAsia="Times New Roman" w:hAnsiTheme="minorHAnsi"/>
          <w:sz w:val="24"/>
          <w:szCs w:val="24"/>
        </w:rPr>
        <w:t>6</w:t>
      </w:r>
    </w:p>
    <w:p w14:paraId="53F81AEA" w14:textId="32D47FD0" w:rsidR="00FB7E1A" w:rsidRDefault="00FB7E1A" w:rsidP="00FB7E1A">
      <w:pPr>
        <w:pStyle w:val="ListParagraph"/>
        <w:numPr>
          <w:ilvl w:val="0"/>
          <w:numId w:val="20"/>
        </w:numPr>
        <w:rPr>
          <w:rFonts w:asciiTheme="minorHAnsi" w:eastAsia="Times New Roman" w:hAnsiTheme="minorHAnsi"/>
          <w:sz w:val="24"/>
          <w:szCs w:val="24"/>
        </w:rPr>
      </w:pPr>
      <w:r>
        <w:rPr>
          <w:rFonts w:asciiTheme="minorHAnsi" w:eastAsia="Times New Roman" w:hAnsiTheme="minorHAnsi"/>
          <w:sz w:val="24"/>
          <w:szCs w:val="24"/>
        </w:rPr>
        <w:t>Syllabus for ARCH 558 addressing SPC B.6 Comprehensive Design p. 1</w:t>
      </w:r>
      <w:r w:rsidR="00B54239">
        <w:rPr>
          <w:rFonts w:asciiTheme="minorHAnsi" w:eastAsia="Times New Roman" w:hAnsiTheme="minorHAnsi"/>
          <w:sz w:val="24"/>
          <w:szCs w:val="24"/>
        </w:rPr>
        <w:t>7-21</w:t>
      </w:r>
    </w:p>
    <w:p w14:paraId="14143728" w14:textId="5DBF8046" w:rsidR="00951D71" w:rsidRDefault="00951D71" w:rsidP="00FB7E1A">
      <w:pPr>
        <w:pStyle w:val="ListParagraph"/>
        <w:numPr>
          <w:ilvl w:val="0"/>
          <w:numId w:val="20"/>
        </w:numPr>
        <w:rPr>
          <w:rFonts w:asciiTheme="minorHAnsi" w:eastAsia="Times New Roman" w:hAnsiTheme="minorHAnsi"/>
          <w:sz w:val="24"/>
          <w:szCs w:val="24"/>
        </w:rPr>
      </w:pPr>
      <w:r>
        <w:rPr>
          <w:rFonts w:asciiTheme="minorHAnsi" w:eastAsia="Times New Roman" w:hAnsiTheme="minorHAnsi"/>
          <w:sz w:val="24"/>
          <w:szCs w:val="24"/>
        </w:rPr>
        <w:t>Position Description for Sean Clearwater Concern for Shop Safety</w:t>
      </w:r>
      <w:r w:rsidR="00B54239">
        <w:rPr>
          <w:rFonts w:asciiTheme="minorHAnsi" w:eastAsia="Times New Roman" w:hAnsiTheme="minorHAnsi"/>
          <w:sz w:val="24"/>
          <w:szCs w:val="24"/>
        </w:rPr>
        <w:t xml:space="preserve"> p. 22</w:t>
      </w:r>
    </w:p>
    <w:p w14:paraId="702D6563" w14:textId="16A8E62F" w:rsidR="00FB7E1A" w:rsidRDefault="00FB7E1A" w:rsidP="00FB7E1A">
      <w:pPr>
        <w:pStyle w:val="ListParagraph"/>
        <w:numPr>
          <w:ilvl w:val="0"/>
          <w:numId w:val="20"/>
        </w:numPr>
        <w:rPr>
          <w:rFonts w:asciiTheme="minorHAnsi" w:eastAsia="Times New Roman" w:hAnsiTheme="minorHAnsi"/>
          <w:sz w:val="24"/>
          <w:szCs w:val="24"/>
        </w:rPr>
      </w:pPr>
      <w:r>
        <w:rPr>
          <w:rFonts w:asciiTheme="minorHAnsi" w:eastAsia="Times New Roman" w:hAnsiTheme="minorHAnsi"/>
          <w:sz w:val="24"/>
          <w:szCs w:val="24"/>
        </w:rPr>
        <w:t>Susan Cowan CV</w:t>
      </w:r>
      <w:r w:rsidR="00B54239">
        <w:rPr>
          <w:rFonts w:asciiTheme="minorHAnsi" w:eastAsia="Times New Roman" w:hAnsiTheme="minorHAnsi"/>
          <w:sz w:val="24"/>
          <w:szCs w:val="24"/>
        </w:rPr>
        <w:t xml:space="preserve"> p. 23</w:t>
      </w:r>
    </w:p>
    <w:p w14:paraId="189773C3" w14:textId="758AD34A" w:rsidR="00FB7E1A" w:rsidRDefault="00FB7E1A" w:rsidP="00FB7E1A">
      <w:pPr>
        <w:pStyle w:val="ListParagraph"/>
        <w:numPr>
          <w:ilvl w:val="0"/>
          <w:numId w:val="20"/>
        </w:numPr>
        <w:rPr>
          <w:rFonts w:asciiTheme="minorHAnsi" w:eastAsia="Times New Roman" w:hAnsiTheme="minorHAnsi"/>
          <w:sz w:val="24"/>
          <w:szCs w:val="24"/>
        </w:rPr>
      </w:pPr>
      <w:r>
        <w:rPr>
          <w:rFonts w:asciiTheme="minorHAnsi" w:eastAsia="Times New Roman" w:hAnsiTheme="minorHAnsi"/>
          <w:sz w:val="24"/>
          <w:szCs w:val="24"/>
        </w:rPr>
        <w:t xml:space="preserve">Jaya </w:t>
      </w:r>
      <w:proofErr w:type="spellStart"/>
      <w:r>
        <w:rPr>
          <w:rFonts w:asciiTheme="minorHAnsi" w:eastAsia="Times New Roman" w:hAnsiTheme="minorHAnsi"/>
          <w:sz w:val="24"/>
          <w:szCs w:val="24"/>
        </w:rPr>
        <w:t>Mukhopadhyay</w:t>
      </w:r>
      <w:proofErr w:type="spellEnd"/>
      <w:r>
        <w:rPr>
          <w:rFonts w:asciiTheme="minorHAnsi" w:eastAsia="Times New Roman" w:hAnsiTheme="minorHAnsi"/>
          <w:sz w:val="24"/>
          <w:szCs w:val="24"/>
        </w:rPr>
        <w:t xml:space="preserve"> CV</w:t>
      </w:r>
      <w:r w:rsidR="00B54239">
        <w:rPr>
          <w:rFonts w:asciiTheme="minorHAnsi" w:eastAsia="Times New Roman" w:hAnsiTheme="minorHAnsi"/>
          <w:sz w:val="24"/>
          <w:szCs w:val="24"/>
        </w:rPr>
        <w:t xml:space="preserve"> p. 24</w:t>
      </w:r>
    </w:p>
    <w:p w14:paraId="0540CFCB" w14:textId="69D8B04C" w:rsidR="00FB7E1A" w:rsidRDefault="00FB7E1A" w:rsidP="00FB7E1A">
      <w:pPr>
        <w:pStyle w:val="ListParagraph"/>
        <w:numPr>
          <w:ilvl w:val="0"/>
          <w:numId w:val="20"/>
        </w:numPr>
        <w:rPr>
          <w:rFonts w:asciiTheme="minorHAnsi" w:eastAsia="Times New Roman" w:hAnsiTheme="minorHAnsi"/>
          <w:sz w:val="24"/>
          <w:szCs w:val="24"/>
        </w:rPr>
      </w:pPr>
      <w:r>
        <w:rPr>
          <w:rFonts w:asciiTheme="minorHAnsi" w:eastAsia="Times New Roman" w:hAnsiTheme="minorHAnsi"/>
          <w:sz w:val="24"/>
          <w:szCs w:val="24"/>
        </w:rPr>
        <w:t xml:space="preserve">Andrew </w:t>
      </w:r>
      <w:proofErr w:type="spellStart"/>
      <w:r>
        <w:rPr>
          <w:rFonts w:asciiTheme="minorHAnsi" w:eastAsia="Times New Roman" w:hAnsiTheme="minorHAnsi"/>
          <w:sz w:val="24"/>
          <w:szCs w:val="24"/>
        </w:rPr>
        <w:t>Vernooy</w:t>
      </w:r>
      <w:proofErr w:type="spellEnd"/>
      <w:r>
        <w:rPr>
          <w:rFonts w:asciiTheme="minorHAnsi" w:eastAsia="Times New Roman" w:hAnsiTheme="minorHAnsi"/>
          <w:sz w:val="24"/>
          <w:szCs w:val="24"/>
        </w:rPr>
        <w:t xml:space="preserve"> CV</w:t>
      </w:r>
      <w:r w:rsidR="00B54239">
        <w:rPr>
          <w:rFonts w:asciiTheme="minorHAnsi" w:eastAsia="Times New Roman" w:hAnsiTheme="minorHAnsi"/>
          <w:sz w:val="24"/>
          <w:szCs w:val="24"/>
        </w:rPr>
        <w:t xml:space="preserve"> p. 25</w:t>
      </w:r>
    </w:p>
    <w:p w14:paraId="0F615E5C" w14:textId="5C33DD0A" w:rsidR="00B54239" w:rsidRPr="00B54239" w:rsidRDefault="00B54239" w:rsidP="00B54239">
      <w:pPr>
        <w:pStyle w:val="ListParagraph"/>
        <w:numPr>
          <w:ilvl w:val="0"/>
          <w:numId w:val="20"/>
        </w:numPr>
        <w:rPr>
          <w:rFonts w:asciiTheme="minorHAnsi" w:eastAsia="Times New Roman" w:hAnsiTheme="minorHAnsi"/>
          <w:sz w:val="24"/>
          <w:szCs w:val="24"/>
        </w:rPr>
      </w:pPr>
      <w:r>
        <w:rPr>
          <w:rFonts w:asciiTheme="minorHAnsi" w:eastAsia="Times New Roman" w:hAnsiTheme="minorHAnsi"/>
          <w:sz w:val="24"/>
          <w:szCs w:val="24"/>
        </w:rPr>
        <w:t xml:space="preserve">Robert </w:t>
      </w:r>
      <w:proofErr w:type="spellStart"/>
      <w:r>
        <w:rPr>
          <w:rFonts w:asciiTheme="minorHAnsi" w:eastAsia="Times New Roman" w:hAnsiTheme="minorHAnsi"/>
          <w:sz w:val="24"/>
          <w:szCs w:val="24"/>
        </w:rPr>
        <w:t>Mokwa</w:t>
      </w:r>
      <w:proofErr w:type="spellEnd"/>
      <w:r>
        <w:rPr>
          <w:rFonts w:asciiTheme="minorHAnsi" w:eastAsia="Times New Roman" w:hAnsiTheme="minorHAnsi"/>
          <w:sz w:val="24"/>
          <w:szCs w:val="24"/>
        </w:rPr>
        <w:t xml:space="preserve"> CV</w:t>
      </w:r>
      <w:r>
        <w:rPr>
          <w:rFonts w:asciiTheme="minorHAnsi" w:eastAsia="Times New Roman" w:hAnsiTheme="minorHAnsi"/>
          <w:sz w:val="24"/>
          <w:szCs w:val="24"/>
        </w:rPr>
        <w:t xml:space="preserve"> p. 26</w:t>
      </w:r>
    </w:p>
    <w:p w14:paraId="22704AF5" w14:textId="7F78E69C" w:rsidR="00FB7E1A" w:rsidRDefault="00FB7E1A" w:rsidP="00FB7E1A">
      <w:pPr>
        <w:pStyle w:val="ListParagraph"/>
        <w:numPr>
          <w:ilvl w:val="0"/>
          <w:numId w:val="20"/>
        </w:numPr>
        <w:rPr>
          <w:rFonts w:asciiTheme="minorHAnsi" w:eastAsia="Times New Roman" w:hAnsiTheme="minorHAnsi"/>
          <w:sz w:val="24"/>
          <w:szCs w:val="24"/>
        </w:rPr>
      </w:pPr>
      <w:r>
        <w:rPr>
          <w:rFonts w:asciiTheme="minorHAnsi" w:eastAsia="Times New Roman" w:hAnsiTheme="minorHAnsi"/>
          <w:sz w:val="24"/>
          <w:szCs w:val="24"/>
        </w:rPr>
        <w:t>Royce Smith CV</w:t>
      </w:r>
      <w:r w:rsidR="00B54239">
        <w:rPr>
          <w:rFonts w:asciiTheme="minorHAnsi" w:eastAsia="Times New Roman" w:hAnsiTheme="minorHAnsi"/>
          <w:sz w:val="24"/>
          <w:szCs w:val="24"/>
        </w:rPr>
        <w:t xml:space="preserve"> p. 27</w:t>
      </w:r>
    </w:p>
    <w:p w14:paraId="7992113B" w14:textId="393C782B" w:rsidR="008148B6" w:rsidRDefault="008148B6">
      <w:pPr>
        <w:rPr>
          <w:rFonts w:ascii="Arial" w:hAnsi="Arial" w:cs="Arial"/>
          <w:sz w:val="20"/>
          <w:szCs w:val="20"/>
        </w:rPr>
      </w:pPr>
      <w:r>
        <w:rPr>
          <w:rFonts w:ascii="Arial" w:hAnsi="Arial" w:cs="Arial"/>
          <w:sz w:val="20"/>
          <w:szCs w:val="20"/>
        </w:rPr>
        <w:br w:type="page"/>
      </w:r>
    </w:p>
    <w:p w14:paraId="13D01275" w14:textId="77777777" w:rsidR="008148B6" w:rsidRPr="00FC17F1" w:rsidRDefault="008148B6" w:rsidP="008148B6">
      <w:pPr>
        <w:widowControl w:val="0"/>
        <w:autoSpaceDE w:val="0"/>
        <w:autoSpaceDN w:val="0"/>
        <w:adjustRightInd w:val="0"/>
        <w:rPr>
          <w:rFonts w:ascii="Calibri" w:hAnsi="Calibri" w:cs="Arial"/>
          <w:color w:val="7F7F7F" w:themeColor="text1" w:themeTint="80"/>
          <w:sz w:val="28"/>
          <w:szCs w:val="28"/>
        </w:rPr>
      </w:pPr>
      <w:r w:rsidRPr="00FC17F1">
        <w:rPr>
          <w:rFonts w:ascii="Calibri" w:hAnsi="Calibri" w:cs="Arial"/>
          <w:b/>
          <w:color w:val="000000"/>
          <w:sz w:val="28"/>
          <w:szCs w:val="28"/>
        </w:rPr>
        <w:lastRenderedPageBreak/>
        <w:t>Arch 535 – Advanced Systems Integration:</w:t>
      </w:r>
      <w:r w:rsidRPr="00FC17F1">
        <w:rPr>
          <w:rFonts w:ascii="Calibri" w:hAnsi="Calibri" w:cs="Arial"/>
          <w:color w:val="7F7F7F" w:themeColor="text1" w:themeTint="80"/>
          <w:sz w:val="28"/>
          <w:szCs w:val="28"/>
        </w:rPr>
        <w:t xml:space="preserve"> </w:t>
      </w:r>
    </w:p>
    <w:p w14:paraId="3060BEA3" w14:textId="77777777" w:rsidR="008148B6" w:rsidRPr="00FC17F1" w:rsidRDefault="008148B6" w:rsidP="008148B6">
      <w:pPr>
        <w:widowControl w:val="0"/>
        <w:autoSpaceDE w:val="0"/>
        <w:autoSpaceDN w:val="0"/>
        <w:adjustRightInd w:val="0"/>
        <w:spacing w:after="200"/>
        <w:rPr>
          <w:rFonts w:ascii="Calibri" w:hAnsi="Calibri" w:cs="Arial"/>
          <w:b/>
          <w:color w:val="000000"/>
          <w:sz w:val="28"/>
          <w:szCs w:val="28"/>
        </w:rPr>
      </w:pPr>
      <w:r w:rsidRPr="00FC17F1">
        <w:rPr>
          <w:rFonts w:ascii="Calibri" w:hAnsi="Calibri" w:cs="Arial"/>
          <w:color w:val="7F7F7F" w:themeColor="text1" w:themeTint="80"/>
          <w:sz w:val="28"/>
          <w:szCs w:val="28"/>
        </w:rPr>
        <w:t>getting from design to construction</w:t>
      </w:r>
    </w:p>
    <w:p w14:paraId="0A7E4C88" w14:textId="77777777" w:rsidR="008148B6" w:rsidRDefault="008148B6" w:rsidP="008148B6">
      <w:pPr>
        <w:widowControl w:val="0"/>
        <w:autoSpaceDE w:val="0"/>
        <w:autoSpaceDN w:val="0"/>
        <w:adjustRightInd w:val="0"/>
        <w:ind w:left="1260" w:hanging="1260"/>
        <w:rPr>
          <w:rFonts w:ascii="Arial" w:hAnsi="Arial" w:cs="Arial"/>
          <w:color w:val="000000"/>
          <w:sz w:val="18"/>
          <w:szCs w:val="18"/>
        </w:rPr>
      </w:pPr>
      <w:r w:rsidRPr="000243E1">
        <w:rPr>
          <w:rFonts w:ascii="Arial" w:hAnsi="Arial" w:cs="Arial"/>
          <w:color w:val="000000"/>
          <w:sz w:val="18"/>
          <w:szCs w:val="18"/>
        </w:rPr>
        <w:t>Instructors:</w:t>
      </w:r>
      <w:r w:rsidRPr="000243E1">
        <w:rPr>
          <w:rFonts w:ascii="Arial" w:hAnsi="Arial" w:cs="Arial"/>
          <w:color w:val="000000"/>
          <w:sz w:val="18"/>
          <w:szCs w:val="18"/>
        </w:rPr>
        <w:tab/>
      </w:r>
      <w:r>
        <w:rPr>
          <w:rFonts w:ascii="Arial" w:hAnsi="Arial" w:cs="Arial"/>
          <w:color w:val="000000"/>
          <w:sz w:val="18"/>
          <w:szCs w:val="18"/>
        </w:rPr>
        <w:tab/>
      </w:r>
      <w:r w:rsidRPr="000243E1">
        <w:rPr>
          <w:rFonts w:ascii="Arial" w:hAnsi="Arial" w:cs="Arial"/>
          <w:color w:val="000000"/>
          <w:sz w:val="18"/>
          <w:szCs w:val="18"/>
        </w:rPr>
        <w:t xml:space="preserve">Thomas </w:t>
      </w:r>
      <w:proofErr w:type="spellStart"/>
      <w:r w:rsidRPr="000243E1">
        <w:rPr>
          <w:rFonts w:ascii="Arial" w:hAnsi="Arial" w:cs="Arial"/>
          <w:color w:val="000000"/>
          <w:sz w:val="18"/>
          <w:szCs w:val="18"/>
        </w:rPr>
        <w:t>McNab</w:t>
      </w:r>
      <w:proofErr w:type="spellEnd"/>
      <w:r w:rsidRPr="000243E1">
        <w:rPr>
          <w:rFonts w:ascii="Arial" w:hAnsi="Arial" w:cs="Arial"/>
          <w:color w:val="000000"/>
          <w:sz w:val="18"/>
          <w:szCs w:val="18"/>
        </w:rPr>
        <w:t xml:space="preserve"> </w:t>
      </w:r>
    </w:p>
    <w:p w14:paraId="2A4AC4AA" w14:textId="77777777" w:rsidR="008148B6" w:rsidRPr="003A4BC3" w:rsidRDefault="008B5997" w:rsidP="008148B6">
      <w:pPr>
        <w:widowControl w:val="0"/>
        <w:autoSpaceDE w:val="0"/>
        <w:autoSpaceDN w:val="0"/>
        <w:adjustRightInd w:val="0"/>
        <w:ind w:left="1260" w:firstLine="180"/>
        <w:rPr>
          <w:rFonts w:ascii="Arial" w:hAnsi="Arial" w:cs="Arial"/>
          <w:sz w:val="18"/>
          <w:szCs w:val="18"/>
        </w:rPr>
      </w:pPr>
      <w:hyperlink r:id="rId10" w:history="1">
        <w:r w:rsidR="008148B6" w:rsidRPr="003A4BC3">
          <w:rPr>
            <w:rStyle w:val="Hyperlink"/>
            <w:rFonts w:ascii="Arial" w:hAnsi="Arial" w:cs="Arial"/>
            <w:sz w:val="18"/>
            <w:szCs w:val="18"/>
          </w:rPr>
          <w:t>tmcnab@montana.edu</w:t>
        </w:r>
      </w:hyperlink>
      <w:r w:rsidR="008148B6" w:rsidRPr="003A4BC3">
        <w:rPr>
          <w:rFonts w:ascii="Arial" w:hAnsi="Arial" w:cs="Arial"/>
          <w:sz w:val="18"/>
          <w:szCs w:val="18"/>
        </w:rPr>
        <w:t xml:space="preserve"> </w:t>
      </w:r>
    </w:p>
    <w:p w14:paraId="11677DA2" w14:textId="77777777" w:rsidR="008148B6" w:rsidRPr="000243E1" w:rsidRDefault="008148B6" w:rsidP="008148B6">
      <w:pPr>
        <w:widowControl w:val="0"/>
        <w:autoSpaceDE w:val="0"/>
        <w:autoSpaceDN w:val="0"/>
        <w:adjustRightInd w:val="0"/>
        <w:ind w:left="1260" w:hanging="1260"/>
        <w:rPr>
          <w:rFonts w:ascii="Arial" w:hAnsi="Arial" w:cs="Arial"/>
          <w:color w:val="000000"/>
          <w:sz w:val="18"/>
          <w:szCs w:val="18"/>
        </w:rPr>
      </w:pPr>
      <w:r w:rsidRPr="000243E1">
        <w:rPr>
          <w:rFonts w:ascii="Arial" w:hAnsi="Arial" w:cs="Arial"/>
          <w:color w:val="000000"/>
          <w:sz w:val="18"/>
          <w:szCs w:val="18"/>
        </w:rPr>
        <w:tab/>
      </w:r>
      <w:r>
        <w:rPr>
          <w:rFonts w:ascii="Arial" w:hAnsi="Arial" w:cs="Arial"/>
          <w:color w:val="000000"/>
          <w:sz w:val="18"/>
          <w:szCs w:val="18"/>
        </w:rPr>
        <w:tab/>
      </w:r>
      <w:r w:rsidRPr="000243E1">
        <w:rPr>
          <w:rFonts w:ascii="Arial" w:hAnsi="Arial" w:cs="Arial"/>
          <w:color w:val="000000"/>
          <w:sz w:val="18"/>
          <w:szCs w:val="18"/>
        </w:rPr>
        <w:t>406-994-3793</w:t>
      </w:r>
    </w:p>
    <w:p w14:paraId="4A4B7B74" w14:textId="77777777" w:rsidR="008148B6" w:rsidRPr="000243E1" w:rsidRDefault="008148B6" w:rsidP="008148B6">
      <w:pPr>
        <w:widowControl w:val="0"/>
        <w:autoSpaceDE w:val="0"/>
        <w:autoSpaceDN w:val="0"/>
        <w:adjustRightInd w:val="0"/>
        <w:ind w:left="1260" w:firstLine="180"/>
        <w:rPr>
          <w:rFonts w:ascii="Arial" w:hAnsi="Arial" w:cs="Arial"/>
          <w:color w:val="000000"/>
          <w:sz w:val="18"/>
          <w:szCs w:val="18"/>
        </w:rPr>
      </w:pPr>
      <w:r w:rsidRPr="000243E1">
        <w:rPr>
          <w:rFonts w:ascii="Arial" w:hAnsi="Arial" w:cs="Arial"/>
          <w:color w:val="000000"/>
          <w:sz w:val="18"/>
          <w:szCs w:val="18"/>
        </w:rPr>
        <w:t>114 Cheever Hall</w:t>
      </w:r>
    </w:p>
    <w:p w14:paraId="4CCBF58B" w14:textId="77777777" w:rsidR="008148B6" w:rsidRPr="003A4BC3" w:rsidRDefault="008148B6" w:rsidP="008148B6">
      <w:pPr>
        <w:widowControl w:val="0"/>
        <w:autoSpaceDE w:val="0"/>
        <w:autoSpaceDN w:val="0"/>
        <w:adjustRightInd w:val="0"/>
        <w:spacing w:after="120"/>
        <w:ind w:left="1260" w:firstLine="180"/>
        <w:rPr>
          <w:rFonts w:ascii="Arial" w:hAnsi="Arial" w:cs="Arial"/>
          <w:sz w:val="18"/>
          <w:szCs w:val="18"/>
        </w:rPr>
      </w:pPr>
      <w:r w:rsidRPr="003A4BC3">
        <w:rPr>
          <w:rFonts w:ascii="Arial" w:hAnsi="Arial" w:cs="Arial"/>
          <w:sz w:val="18"/>
          <w:szCs w:val="18"/>
        </w:rPr>
        <w:t>Office Hours:  Monday 9:00 – 11:00 AM, Tuesday 10:00 AM to 12:00 PM or by appointment</w:t>
      </w:r>
    </w:p>
    <w:p w14:paraId="4797BE9F" w14:textId="77777777" w:rsidR="008148B6" w:rsidRPr="003A4BC3" w:rsidRDefault="008148B6" w:rsidP="008148B6">
      <w:pPr>
        <w:widowControl w:val="0"/>
        <w:autoSpaceDE w:val="0"/>
        <w:autoSpaceDN w:val="0"/>
        <w:adjustRightInd w:val="0"/>
        <w:ind w:left="1260" w:hanging="1260"/>
        <w:rPr>
          <w:rFonts w:ascii="Arial" w:hAnsi="Arial" w:cs="Arial"/>
          <w:sz w:val="18"/>
          <w:szCs w:val="18"/>
        </w:rPr>
      </w:pPr>
      <w:r w:rsidRPr="003A4BC3">
        <w:rPr>
          <w:rFonts w:ascii="Arial" w:hAnsi="Arial" w:cs="Arial"/>
          <w:sz w:val="18"/>
          <w:szCs w:val="18"/>
        </w:rPr>
        <w:tab/>
      </w:r>
      <w:r w:rsidRPr="003A4BC3">
        <w:rPr>
          <w:rFonts w:ascii="Arial" w:hAnsi="Arial" w:cs="Arial"/>
          <w:sz w:val="18"/>
          <w:szCs w:val="18"/>
        </w:rPr>
        <w:tab/>
        <w:t xml:space="preserve">Jaya </w:t>
      </w:r>
      <w:proofErr w:type="spellStart"/>
      <w:r w:rsidRPr="003A4BC3">
        <w:rPr>
          <w:rFonts w:ascii="Arial" w:hAnsi="Arial" w:cs="Arial"/>
          <w:sz w:val="18"/>
          <w:szCs w:val="18"/>
        </w:rPr>
        <w:t>Mukhopadhyay</w:t>
      </w:r>
      <w:proofErr w:type="spellEnd"/>
      <w:r w:rsidRPr="003A4BC3">
        <w:rPr>
          <w:rFonts w:ascii="Arial" w:hAnsi="Arial" w:cs="Arial"/>
          <w:sz w:val="18"/>
          <w:szCs w:val="18"/>
        </w:rPr>
        <w:t xml:space="preserve">, </w:t>
      </w:r>
    </w:p>
    <w:p w14:paraId="2378AD89" w14:textId="77777777" w:rsidR="008148B6" w:rsidRPr="003A4BC3" w:rsidRDefault="008B5997" w:rsidP="008148B6">
      <w:pPr>
        <w:widowControl w:val="0"/>
        <w:autoSpaceDE w:val="0"/>
        <w:autoSpaceDN w:val="0"/>
        <w:adjustRightInd w:val="0"/>
        <w:ind w:left="1260" w:firstLine="180"/>
        <w:rPr>
          <w:rStyle w:val="Hyperlink"/>
          <w:rFonts w:ascii="Arial" w:hAnsi="Arial" w:cs="Arial"/>
          <w:sz w:val="18"/>
          <w:szCs w:val="18"/>
        </w:rPr>
      </w:pPr>
      <w:hyperlink r:id="rId11" w:history="1">
        <w:r w:rsidR="008148B6" w:rsidRPr="003A4BC3">
          <w:rPr>
            <w:rStyle w:val="Hyperlink"/>
            <w:rFonts w:ascii="Arial" w:hAnsi="Arial" w:cs="Arial"/>
            <w:sz w:val="18"/>
            <w:szCs w:val="18"/>
          </w:rPr>
          <w:t>jaya.mukhopadhyay@montana.edu</w:t>
        </w:r>
      </w:hyperlink>
    </w:p>
    <w:p w14:paraId="67A61717" w14:textId="77777777" w:rsidR="008148B6" w:rsidRPr="003A4BC3" w:rsidRDefault="008148B6" w:rsidP="008148B6">
      <w:pPr>
        <w:widowControl w:val="0"/>
        <w:autoSpaceDE w:val="0"/>
        <w:autoSpaceDN w:val="0"/>
        <w:adjustRightInd w:val="0"/>
        <w:ind w:left="1260" w:firstLine="180"/>
        <w:rPr>
          <w:rFonts w:ascii="Arial" w:hAnsi="Arial" w:cs="Arial"/>
          <w:sz w:val="18"/>
          <w:szCs w:val="18"/>
        </w:rPr>
      </w:pPr>
      <w:r w:rsidRPr="003A4BC3">
        <w:rPr>
          <w:rFonts w:ascii="Arial" w:hAnsi="Arial" w:cs="Arial"/>
          <w:sz w:val="18"/>
          <w:szCs w:val="18"/>
        </w:rPr>
        <w:t>406-994-4717</w:t>
      </w:r>
    </w:p>
    <w:p w14:paraId="69D0C1A4" w14:textId="77777777" w:rsidR="008148B6" w:rsidRPr="003A4BC3" w:rsidRDefault="008148B6" w:rsidP="008148B6">
      <w:pPr>
        <w:widowControl w:val="0"/>
        <w:autoSpaceDE w:val="0"/>
        <w:autoSpaceDN w:val="0"/>
        <w:adjustRightInd w:val="0"/>
        <w:ind w:left="720" w:firstLine="720"/>
        <w:rPr>
          <w:rFonts w:ascii="Arial" w:hAnsi="Arial" w:cs="Arial"/>
          <w:sz w:val="18"/>
          <w:szCs w:val="18"/>
        </w:rPr>
      </w:pPr>
      <w:r w:rsidRPr="003A4BC3">
        <w:rPr>
          <w:rFonts w:ascii="Arial" w:hAnsi="Arial" w:cs="Arial"/>
          <w:sz w:val="18"/>
          <w:szCs w:val="18"/>
        </w:rPr>
        <w:t xml:space="preserve">116 Cheever Hall, </w:t>
      </w:r>
    </w:p>
    <w:p w14:paraId="08A1AD30" w14:textId="77777777" w:rsidR="008148B6" w:rsidRPr="003A4BC3" w:rsidRDefault="008148B6" w:rsidP="008148B6">
      <w:pPr>
        <w:widowControl w:val="0"/>
        <w:autoSpaceDE w:val="0"/>
        <w:autoSpaceDN w:val="0"/>
        <w:adjustRightInd w:val="0"/>
        <w:spacing w:after="120"/>
        <w:ind w:left="1267" w:firstLine="173"/>
        <w:rPr>
          <w:rFonts w:ascii="Arial" w:hAnsi="Arial" w:cs="Arial"/>
          <w:sz w:val="18"/>
          <w:szCs w:val="18"/>
        </w:rPr>
      </w:pPr>
      <w:r w:rsidRPr="003A4BC3">
        <w:rPr>
          <w:rFonts w:ascii="Arial" w:hAnsi="Arial" w:cs="Arial"/>
          <w:sz w:val="18"/>
          <w:szCs w:val="18"/>
        </w:rPr>
        <w:t>Office Hours: 8:00-9:30 AM Monday &amp; Wednesday or by appointment</w:t>
      </w:r>
    </w:p>
    <w:p w14:paraId="3D7DC089" w14:textId="77777777" w:rsidR="008148B6" w:rsidRDefault="008148B6" w:rsidP="008148B6">
      <w:pPr>
        <w:widowControl w:val="0"/>
        <w:autoSpaceDE w:val="0"/>
        <w:autoSpaceDN w:val="0"/>
        <w:adjustRightInd w:val="0"/>
        <w:rPr>
          <w:rFonts w:ascii="Arial" w:hAnsi="Arial" w:cs="Arial"/>
          <w:color w:val="000000"/>
          <w:sz w:val="18"/>
          <w:szCs w:val="18"/>
        </w:rPr>
      </w:pPr>
    </w:p>
    <w:p w14:paraId="1C502728" w14:textId="77777777" w:rsidR="008148B6" w:rsidRDefault="008148B6" w:rsidP="008148B6">
      <w:pPr>
        <w:widowControl w:val="0"/>
        <w:autoSpaceDE w:val="0"/>
        <w:autoSpaceDN w:val="0"/>
        <w:adjustRightInd w:val="0"/>
        <w:rPr>
          <w:rFonts w:ascii="Arial" w:hAnsi="Arial" w:cs="Arial"/>
          <w:color w:val="000000"/>
          <w:sz w:val="18"/>
          <w:szCs w:val="18"/>
        </w:rPr>
      </w:pPr>
      <w:r w:rsidRPr="000243E1">
        <w:rPr>
          <w:rFonts w:ascii="Arial" w:hAnsi="Arial" w:cs="Arial"/>
          <w:color w:val="000000"/>
          <w:sz w:val="18"/>
          <w:szCs w:val="18"/>
        </w:rPr>
        <w:t>Class Times:</w:t>
      </w:r>
      <w:r>
        <w:rPr>
          <w:rFonts w:ascii="Arial" w:hAnsi="Arial" w:cs="Arial"/>
          <w:color w:val="000000"/>
          <w:sz w:val="18"/>
          <w:szCs w:val="18"/>
        </w:rPr>
        <w:t xml:space="preserve"> </w:t>
      </w:r>
      <w:r>
        <w:rPr>
          <w:rFonts w:ascii="Arial" w:hAnsi="Arial" w:cs="Arial"/>
          <w:color w:val="000000"/>
          <w:sz w:val="18"/>
          <w:szCs w:val="18"/>
        </w:rPr>
        <w:tab/>
      </w:r>
      <w:r w:rsidRPr="000243E1">
        <w:rPr>
          <w:rFonts w:ascii="Arial" w:hAnsi="Arial" w:cs="Arial"/>
          <w:color w:val="000000"/>
          <w:sz w:val="18"/>
          <w:szCs w:val="18"/>
        </w:rPr>
        <w:t xml:space="preserve">Monday, Wednesday, and Friday 12:00 – 12:50 PM, </w:t>
      </w:r>
      <w:r>
        <w:rPr>
          <w:rFonts w:ascii="Arial" w:hAnsi="Arial" w:cs="Arial"/>
          <w:color w:val="000000"/>
          <w:sz w:val="18"/>
          <w:szCs w:val="18"/>
        </w:rPr>
        <w:t xml:space="preserve">113 Linfield </w:t>
      </w:r>
      <w:r w:rsidRPr="000243E1">
        <w:rPr>
          <w:rFonts w:ascii="Arial" w:hAnsi="Arial" w:cs="Arial"/>
          <w:color w:val="000000"/>
          <w:sz w:val="18"/>
          <w:szCs w:val="18"/>
        </w:rPr>
        <w:t>Hall</w:t>
      </w:r>
    </w:p>
    <w:p w14:paraId="49FAE5C6" w14:textId="77777777" w:rsidR="008148B6" w:rsidRPr="003A4BC3" w:rsidRDefault="008148B6" w:rsidP="008148B6">
      <w:pPr>
        <w:widowControl w:val="0"/>
        <w:autoSpaceDE w:val="0"/>
        <w:autoSpaceDN w:val="0"/>
        <w:adjustRightInd w:val="0"/>
        <w:rPr>
          <w:rFonts w:ascii="Arial" w:hAnsi="Arial" w:cs="Arial"/>
          <w:color w:val="000000"/>
          <w:sz w:val="16"/>
          <w:szCs w:val="16"/>
        </w:rPr>
      </w:pPr>
    </w:p>
    <w:p w14:paraId="394DB845" w14:textId="77777777" w:rsidR="008148B6" w:rsidRPr="00FC17F1" w:rsidRDefault="008148B6" w:rsidP="008148B6">
      <w:pPr>
        <w:widowControl w:val="0"/>
        <w:autoSpaceDE w:val="0"/>
        <w:autoSpaceDN w:val="0"/>
        <w:adjustRightInd w:val="0"/>
        <w:spacing w:after="120"/>
        <w:rPr>
          <w:rFonts w:ascii="Calibri" w:hAnsi="Calibri" w:cs="Arial"/>
          <w:b/>
          <w:color w:val="000000"/>
        </w:rPr>
      </w:pPr>
      <w:r w:rsidRPr="00FC17F1">
        <w:rPr>
          <w:rFonts w:ascii="Calibri" w:hAnsi="Calibri" w:cs="Arial"/>
          <w:b/>
          <w:color w:val="000000"/>
        </w:rPr>
        <w:t>abstract</w:t>
      </w:r>
    </w:p>
    <w:p w14:paraId="75A2F2A6" w14:textId="77777777" w:rsidR="008148B6" w:rsidRPr="000243E1" w:rsidRDefault="008148B6" w:rsidP="008148B6">
      <w:pPr>
        <w:widowControl w:val="0"/>
        <w:autoSpaceDE w:val="0"/>
        <w:autoSpaceDN w:val="0"/>
        <w:adjustRightInd w:val="0"/>
        <w:spacing w:after="120" w:line="276" w:lineRule="auto"/>
        <w:rPr>
          <w:rFonts w:ascii="Arial" w:hAnsi="Arial" w:cs="Arial"/>
          <w:color w:val="000000"/>
          <w:sz w:val="18"/>
          <w:szCs w:val="18"/>
        </w:rPr>
      </w:pPr>
      <w:r w:rsidRPr="000243E1">
        <w:rPr>
          <w:rFonts w:ascii="Arial" w:hAnsi="Arial" w:cs="Arial"/>
          <w:color w:val="000000"/>
          <w:sz w:val="18"/>
          <w:szCs w:val="18"/>
        </w:rPr>
        <w:t xml:space="preserve">The practice of architecture is unique in the culture of business and society.  An Architect’s training is broadly based in the design of space and focused on knowledge and skill in a variety of cultural, social, aesthetic, and technical areas.  The realization of an Architectural project’s success ultimately is dependent on the balance of physical, visual, and performance </w:t>
      </w:r>
      <w:r>
        <w:rPr>
          <w:rFonts w:ascii="Arial" w:hAnsi="Arial" w:cs="Arial"/>
          <w:color w:val="000000"/>
          <w:sz w:val="18"/>
          <w:szCs w:val="18"/>
        </w:rPr>
        <w:t xml:space="preserve">the </w:t>
      </w:r>
      <w:r w:rsidRPr="000243E1">
        <w:rPr>
          <w:rFonts w:ascii="Arial" w:hAnsi="Arial" w:cs="Arial"/>
          <w:color w:val="000000"/>
          <w:sz w:val="18"/>
          <w:szCs w:val="18"/>
        </w:rPr>
        <w:t>integr</w:t>
      </w:r>
      <w:r>
        <w:rPr>
          <w:rFonts w:ascii="Arial" w:hAnsi="Arial" w:cs="Arial"/>
          <w:color w:val="000000"/>
          <w:sz w:val="18"/>
          <w:szCs w:val="18"/>
        </w:rPr>
        <w:t xml:space="preserve">ation and communication </w:t>
      </w:r>
      <w:r w:rsidRPr="000243E1">
        <w:rPr>
          <w:rFonts w:ascii="Arial" w:hAnsi="Arial" w:cs="Arial"/>
          <w:color w:val="000000"/>
          <w:sz w:val="18"/>
          <w:szCs w:val="18"/>
        </w:rPr>
        <w:t xml:space="preserve">that </w:t>
      </w:r>
      <w:r>
        <w:rPr>
          <w:rFonts w:ascii="Arial" w:hAnsi="Arial" w:cs="Arial"/>
          <w:color w:val="000000"/>
          <w:sz w:val="18"/>
          <w:szCs w:val="18"/>
        </w:rPr>
        <w:t xml:space="preserve">takes place between </w:t>
      </w:r>
      <w:r w:rsidRPr="000243E1">
        <w:rPr>
          <w:rFonts w:ascii="Arial" w:hAnsi="Arial" w:cs="Arial"/>
          <w:color w:val="000000"/>
          <w:sz w:val="18"/>
          <w:szCs w:val="18"/>
        </w:rPr>
        <w:t xml:space="preserve">the architect’s </w:t>
      </w:r>
      <w:r>
        <w:rPr>
          <w:rFonts w:ascii="Arial" w:hAnsi="Arial" w:cs="Arial"/>
          <w:color w:val="000000"/>
          <w:sz w:val="18"/>
          <w:szCs w:val="18"/>
        </w:rPr>
        <w:t>consultants</w:t>
      </w:r>
      <w:r w:rsidRPr="000243E1">
        <w:rPr>
          <w:rFonts w:ascii="Arial" w:hAnsi="Arial" w:cs="Arial"/>
          <w:color w:val="000000"/>
          <w:sz w:val="18"/>
          <w:szCs w:val="18"/>
        </w:rPr>
        <w:t xml:space="preserve"> and the construction team.  By virtue of this an Architect must be part artist, scientist, engineer, and craftsman to be able to recognize and assess every part of a project and assemble or guide the assemblage of parts, materials, processes, and systems required to realize the constructed manifestation of the design.  </w:t>
      </w:r>
    </w:p>
    <w:p w14:paraId="0743C45E" w14:textId="77777777" w:rsidR="008148B6" w:rsidRPr="000243E1" w:rsidRDefault="008148B6" w:rsidP="008148B6">
      <w:pPr>
        <w:widowControl w:val="0"/>
        <w:autoSpaceDE w:val="0"/>
        <w:autoSpaceDN w:val="0"/>
        <w:adjustRightInd w:val="0"/>
        <w:spacing w:after="120" w:line="276" w:lineRule="auto"/>
        <w:rPr>
          <w:rFonts w:ascii="Arial" w:hAnsi="Arial" w:cs="Arial"/>
          <w:color w:val="000000"/>
          <w:sz w:val="18"/>
          <w:szCs w:val="18"/>
        </w:rPr>
      </w:pPr>
      <w:r w:rsidRPr="000243E1">
        <w:rPr>
          <w:rFonts w:ascii="Arial" w:hAnsi="Arial" w:cs="Arial"/>
          <w:color w:val="000000"/>
          <w:sz w:val="18"/>
          <w:szCs w:val="18"/>
        </w:rPr>
        <w:t>This course is a companion course to Arch 558 Comprehensive Design Studio.  As such, the course is designed to support the technical considerations necessary to achieve the goals of Arch 558.  The intent of this course is to introduce the thinking and processes that will allow you to apply the skills and knowledge you have accumulated in undergraduate studies of construction material and process; structural design; environmental design; and environmental control systems to a building design.</w:t>
      </w:r>
    </w:p>
    <w:p w14:paraId="4DD0F994" w14:textId="77777777" w:rsidR="008148B6" w:rsidRPr="00FC17F1" w:rsidRDefault="008148B6" w:rsidP="008148B6">
      <w:pPr>
        <w:widowControl w:val="0"/>
        <w:autoSpaceDE w:val="0"/>
        <w:autoSpaceDN w:val="0"/>
        <w:adjustRightInd w:val="0"/>
        <w:spacing w:after="120"/>
        <w:rPr>
          <w:rFonts w:asciiTheme="majorHAnsi" w:hAnsiTheme="majorHAnsi" w:cs="TTFFFFFA8002136100t00"/>
          <w:b/>
          <w:color w:val="000000"/>
        </w:rPr>
      </w:pPr>
      <w:r w:rsidRPr="00FC17F1">
        <w:rPr>
          <w:rFonts w:asciiTheme="majorHAnsi" w:hAnsiTheme="majorHAnsi" w:cs="TTFFFFFA8002136100t00"/>
          <w:b/>
          <w:color w:val="000000"/>
        </w:rPr>
        <w:t>learning outcomes and student performance criteria</w:t>
      </w:r>
    </w:p>
    <w:p w14:paraId="65037BC7" w14:textId="77777777" w:rsidR="008148B6" w:rsidRPr="000243E1" w:rsidRDefault="008148B6" w:rsidP="008148B6">
      <w:pPr>
        <w:widowControl w:val="0"/>
        <w:autoSpaceDE w:val="0"/>
        <w:autoSpaceDN w:val="0"/>
        <w:adjustRightInd w:val="0"/>
        <w:spacing w:after="120" w:line="276" w:lineRule="auto"/>
        <w:rPr>
          <w:rFonts w:ascii="Arial" w:hAnsi="Arial" w:cs="Arial"/>
          <w:color w:val="000000"/>
          <w:sz w:val="18"/>
          <w:szCs w:val="18"/>
        </w:rPr>
      </w:pPr>
      <w:r w:rsidRPr="000243E1">
        <w:rPr>
          <w:rFonts w:ascii="Arial" w:hAnsi="Arial" w:cs="Arial"/>
          <w:color w:val="000000"/>
          <w:sz w:val="18"/>
          <w:szCs w:val="18"/>
        </w:rPr>
        <w:t>The Master of Architecture degree at Montana State University is a professionally accredited degree and as such, this course fulfils the National Architectural Accreditation Board (NAAB) criteria (2014):</w:t>
      </w:r>
    </w:p>
    <w:p w14:paraId="51B07967" w14:textId="77777777" w:rsidR="008148B6" w:rsidRPr="000243E1" w:rsidRDefault="008148B6" w:rsidP="008148B6">
      <w:pPr>
        <w:widowControl w:val="0"/>
        <w:autoSpaceDE w:val="0"/>
        <w:autoSpaceDN w:val="0"/>
        <w:adjustRightInd w:val="0"/>
        <w:spacing w:after="120" w:line="276" w:lineRule="auto"/>
        <w:rPr>
          <w:rFonts w:ascii="Arial" w:hAnsi="Arial" w:cs="Arial"/>
          <w:color w:val="000000"/>
          <w:sz w:val="18"/>
          <w:szCs w:val="18"/>
        </w:rPr>
      </w:pPr>
      <w:r w:rsidRPr="000243E1">
        <w:rPr>
          <w:rFonts w:ascii="Arial" w:hAnsi="Arial" w:cs="Arial"/>
          <w:color w:val="000000"/>
          <w:sz w:val="18"/>
          <w:szCs w:val="18"/>
        </w:rPr>
        <w:t xml:space="preserve">“The accredited degree program must demonstrate that each graduate possesses the knowledge and skills defined by the criteria below. The knowledge and skills defined here represent those required to prepare graduates for the path to internship, examination, and licensure and to engage in related fields.” The program must provide student work as evidence that its graduates have satisfied each criterion. </w:t>
      </w:r>
    </w:p>
    <w:p w14:paraId="7A2E44C6" w14:textId="77777777" w:rsidR="008148B6" w:rsidRPr="000243E1" w:rsidRDefault="008148B6" w:rsidP="008148B6">
      <w:pPr>
        <w:widowControl w:val="0"/>
        <w:autoSpaceDE w:val="0"/>
        <w:autoSpaceDN w:val="0"/>
        <w:adjustRightInd w:val="0"/>
        <w:spacing w:after="120" w:line="276" w:lineRule="auto"/>
        <w:rPr>
          <w:rFonts w:ascii="Arial" w:hAnsi="Arial" w:cs="Arial"/>
          <w:color w:val="000000"/>
          <w:sz w:val="18"/>
          <w:szCs w:val="18"/>
        </w:rPr>
      </w:pPr>
      <w:r w:rsidRPr="000243E1">
        <w:rPr>
          <w:rFonts w:ascii="Arial" w:hAnsi="Arial" w:cs="Arial"/>
          <w:color w:val="000000"/>
          <w:sz w:val="18"/>
          <w:szCs w:val="18"/>
        </w:rPr>
        <w:t>The criteria encompass two levels of accomplishment:</w:t>
      </w:r>
    </w:p>
    <w:p w14:paraId="5C115065" w14:textId="77777777" w:rsidR="008148B6" w:rsidRPr="00FC17F1" w:rsidRDefault="008148B6" w:rsidP="008148B6">
      <w:pPr>
        <w:pStyle w:val="ListParagraph"/>
        <w:widowControl w:val="0"/>
        <w:numPr>
          <w:ilvl w:val="0"/>
          <w:numId w:val="22"/>
        </w:numPr>
        <w:autoSpaceDE w:val="0"/>
        <w:autoSpaceDN w:val="0"/>
        <w:adjustRightInd w:val="0"/>
        <w:spacing w:after="120"/>
        <w:contextualSpacing/>
        <w:rPr>
          <w:rFonts w:ascii="Arial" w:hAnsi="Arial" w:cs="Arial"/>
          <w:color w:val="000000"/>
          <w:sz w:val="18"/>
          <w:szCs w:val="18"/>
        </w:rPr>
      </w:pPr>
      <w:r w:rsidRPr="00FC17F1">
        <w:rPr>
          <w:rFonts w:ascii="Arial" w:hAnsi="Arial" w:cs="Arial"/>
          <w:b/>
          <w:bCs/>
          <w:i/>
          <w:iCs/>
          <w:color w:val="000000"/>
          <w:sz w:val="18"/>
          <w:szCs w:val="18"/>
        </w:rPr>
        <w:t>Understanding</w:t>
      </w:r>
      <w:r w:rsidRPr="00FC17F1">
        <w:rPr>
          <w:rFonts w:ascii="Arial" w:hAnsi="Arial" w:cs="Arial"/>
          <w:i/>
          <w:iCs/>
          <w:color w:val="000000"/>
          <w:sz w:val="18"/>
          <w:szCs w:val="18"/>
        </w:rPr>
        <w:t>—</w:t>
      </w:r>
      <w:r w:rsidRPr="00FC17F1">
        <w:rPr>
          <w:rFonts w:ascii="Arial" w:hAnsi="Arial" w:cs="Arial"/>
          <w:color w:val="000000"/>
          <w:sz w:val="18"/>
          <w:szCs w:val="18"/>
        </w:rPr>
        <w:t xml:space="preserve">The capacity to classify, compare, summarize, explain, and/or interpret information. </w:t>
      </w:r>
    </w:p>
    <w:p w14:paraId="1F462542" w14:textId="77777777" w:rsidR="008148B6" w:rsidRPr="000243E1" w:rsidRDefault="008148B6" w:rsidP="008148B6">
      <w:pPr>
        <w:pStyle w:val="ListParagraph"/>
        <w:widowControl w:val="0"/>
        <w:numPr>
          <w:ilvl w:val="0"/>
          <w:numId w:val="22"/>
        </w:numPr>
        <w:autoSpaceDE w:val="0"/>
        <w:autoSpaceDN w:val="0"/>
        <w:adjustRightInd w:val="0"/>
        <w:spacing w:after="120"/>
        <w:contextualSpacing/>
        <w:rPr>
          <w:rFonts w:ascii="Arial" w:hAnsi="Arial" w:cs="Arial"/>
          <w:color w:val="000000"/>
          <w:sz w:val="18"/>
          <w:szCs w:val="18"/>
        </w:rPr>
      </w:pPr>
      <w:r w:rsidRPr="000243E1">
        <w:rPr>
          <w:rFonts w:ascii="Arial" w:hAnsi="Arial" w:cs="Arial"/>
          <w:b/>
          <w:bCs/>
          <w:i/>
          <w:iCs/>
          <w:color w:val="000000"/>
          <w:sz w:val="18"/>
          <w:szCs w:val="18"/>
        </w:rPr>
        <w:t>Ability—</w:t>
      </w:r>
      <w:r w:rsidRPr="000243E1">
        <w:rPr>
          <w:rFonts w:ascii="Arial" w:hAnsi="Arial" w:cs="Arial"/>
          <w:color w:val="000000"/>
          <w:sz w:val="18"/>
          <w:szCs w:val="18"/>
        </w:rPr>
        <w:t xml:space="preserve">Proficiency in using specific information to accomplish a task, correctly selecting the appropriate information, and accurately applying it to the solution of a specific problem, while also distinguishing the effects of its implementation. </w:t>
      </w:r>
    </w:p>
    <w:p w14:paraId="61102466" w14:textId="77777777" w:rsidR="008148B6" w:rsidRDefault="008148B6" w:rsidP="008148B6">
      <w:pPr>
        <w:widowControl w:val="0"/>
        <w:autoSpaceDE w:val="0"/>
        <w:autoSpaceDN w:val="0"/>
        <w:adjustRightInd w:val="0"/>
        <w:spacing w:line="276" w:lineRule="auto"/>
        <w:rPr>
          <w:rFonts w:ascii="Arial" w:hAnsi="Arial" w:cs="Arial"/>
          <w:color w:val="000000"/>
          <w:sz w:val="18"/>
          <w:szCs w:val="18"/>
        </w:rPr>
      </w:pPr>
      <w:r w:rsidRPr="000243E1">
        <w:rPr>
          <w:rFonts w:ascii="Arial" w:hAnsi="Arial" w:cs="Arial"/>
          <w:b/>
          <w:bCs/>
          <w:color w:val="000000"/>
          <w:sz w:val="18"/>
          <w:szCs w:val="18"/>
        </w:rPr>
        <w:t xml:space="preserve">II.1.1 Student Performance Criteria (SPC): </w:t>
      </w:r>
      <w:r w:rsidRPr="000243E1">
        <w:rPr>
          <w:rFonts w:ascii="Arial" w:hAnsi="Arial" w:cs="Arial"/>
          <w:color w:val="000000"/>
          <w:sz w:val="18"/>
          <w:szCs w:val="18"/>
        </w:rPr>
        <w:t>The NAAB establishes SPC to help accredited degree programs prepare students for the profession while encouraging education practices suited to the individual degree program. The SPC are organized into realms to more easily understand the relationships between each criterion.</w:t>
      </w:r>
      <w:r>
        <w:rPr>
          <w:rFonts w:ascii="Arial" w:hAnsi="Arial" w:cs="Arial"/>
          <w:color w:val="000000"/>
          <w:sz w:val="18"/>
          <w:szCs w:val="18"/>
        </w:rPr>
        <w:t>”</w:t>
      </w:r>
    </w:p>
    <w:p w14:paraId="43514B93" w14:textId="77777777" w:rsidR="008148B6" w:rsidRPr="000243E1" w:rsidRDefault="008148B6" w:rsidP="008148B6">
      <w:pPr>
        <w:widowControl w:val="0"/>
        <w:autoSpaceDE w:val="0"/>
        <w:autoSpaceDN w:val="0"/>
        <w:adjustRightInd w:val="0"/>
        <w:spacing w:after="120" w:line="276" w:lineRule="auto"/>
        <w:ind w:left="2520"/>
        <w:rPr>
          <w:rFonts w:ascii="Arial" w:hAnsi="Arial" w:cs="Arial"/>
          <w:color w:val="000000"/>
          <w:sz w:val="16"/>
          <w:szCs w:val="16"/>
        </w:rPr>
      </w:pPr>
      <w:r w:rsidRPr="000243E1">
        <w:rPr>
          <w:rFonts w:ascii="Arial" w:hAnsi="Arial" w:cs="Arial"/>
          <w:color w:val="000000"/>
          <w:sz w:val="16"/>
          <w:szCs w:val="16"/>
        </w:rPr>
        <w:t>- National Architectural Accreditation Board, “Conditions of Accreditation”, 2014 edition, page 15.</w:t>
      </w:r>
    </w:p>
    <w:p w14:paraId="20CD1D2C" w14:textId="77777777" w:rsidR="008148B6" w:rsidRDefault="008148B6" w:rsidP="008148B6">
      <w:pPr>
        <w:widowControl w:val="0"/>
        <w:autoSpaceDE w:val="0"/>
        <w:autoSpaceDN w:val="0"/>
        <w:adjustRightInd w:val="0"/>
        <w:spacing w:after="120" w:line="276" w:lineRule="auto"/>
        <w:rPr>
          <w:rFonts w:ascii="Arial" w:hAnsi="Arial" w:cs="Arial"/>
          <w:color w:val="000000"/>
          <w:sz w:val="18"/>
          <w:szCs w:val="18"/>
        </w:rPr>
      </w:pPr>
      <w:r w:rsidRPr="000243E1">
        <w:rPr>
          <w:rFonts w:ascii="Arial" w:hAnsi="Arial" w:cs="Arial"/>
          <w:b/>
          <w:bCs/>
          <w:color w:val="000000"/>
          <w:sz w:val="18"/>
          <w:szCs w:val="18"/>
        </w:rPr>
        <w:t>Realm C: Integrated Architectural Solutions</w:t>
      </w:r>
      <w:r w:rsidRPr="000243E1">
        <w:rPr>
          <w:rFonts w:ascii="Arial" w:hAnsi="Arial" w:cs="Arial"/>
          <w:color w:val="000000"/>
          <w:sz w:val="18"/>
          <w:szCs w:val="18"/>
        </w:rPr>
        <w:t>.</w:t>
      </w:r>
    </w:p>
    <w:p w14:paraId="77E4E17F" w14:textId="77777777" w:rsidR="008148B6" w:rsidRPr="000243E1" w:rsidRDefault="008148B6" w:rsidP="008148B6">
      <w:pPr>
        <w:widowControl w:val="0"/>
        <w:autoSpaceDE w:val="0"/>
        <w:autoSpaceDN w:val="0"/>
        <w:adjustRightInd w:val="0"/>
        <w:spacing w:after="120" w:line="276" w:lineRule="auto"/>
        <w:ind w:left="450" w:hanging="450"/>
        <w:rPr>
          <w:rFonts w:ascii="Arial" w:hAnsi="Arial" w:cs="Arial"/>
          <w:color w:val="000000"/>
          <w:sz w:val="18"/>
          <w:szCs w:val="18"/>
        </w:rPr>
      </w:pPr>
      <w:r w:rsidRPr="000243E1">
        <w:rPr>
          <w:rFonts w:ascii="Arial" w:hAnsi="Arial" w:cs="Arial"/>
          <w:color w:val="000000"/>
          <w:sz w:val="18"/>
          <w:szCs w:val="18"/>
        </w:rPr>
        <w:t>C.1</w:t>
      </w:r>
      <w:r>
        <w:rPr>
          <w:rFonts w:ascii="Arial" w:hAnsi="Arial" w:cs="Arial"/>
          <w:color w:val="000000"/>
          <w:sz w:val="18"/>
          <w:szCs w:val="18"/>
        </w:rPr>
        <w:tab/>
      </w:r>
      <w:r w:rsidRPr="000243E1">
        <w:rPr>
          <w:rFonts w:ascii="Arial" w:hAnsi="Arial" w:cs="Arial"/>
          <w:color w:val="000000"/>
          <w:sz w:val="18"/>
          <w:szCs w:val="18"/>
        </w:rPr>
        <w:t xml:space="preserve">Research: </w:t>
      </w:r>
      <w:r w:rsidRPr="000243E1">
        <w:rPr>
          <w:rFonts w:ascii="Arial" w:hAnsi="Arial" w:cs="Arial"/>
          <w:i/>
          <w:iCs/>
          <w:color w:val="000000"/>
          <w:sz w:val="18"/>
          <w:szCs w:val="18"/>
        </w:rPr>
        <w:t xml:space="preserve">Understanding </w:t>
      </w:r>
      <w:r w:rsidRPr="000243E1">
        <w:rPr>
          <w:rFonts w:ascii="Arial" w:hAnsi="Arial" w:cs="Arial"/>
          <w:color w:val="000000"/>
          <w:sz w:val="18"/>
          <w:szCs w:val="18"/>
        </w:rPr>
        <w:t xml:space="preserve">of the theoretical and applied research methodologies and practices used during the design process. </w:t>
      </w:r>
    </w:p>
    <w:p w14:paraId="22ABAE0A" w14:textId="77777777" w:rsidR="008148B6" w:rsidRPr="000243E1" w:rsidRDefault="008148B6" w:rsidP="008148B6">
      <w:pPr>
        <w:widowControl w:val="0"/>
        <w:autoSpaceDE w:val="0"/>
        <w:autoSpaceDN w:val="0"/>
        <w:adjustRightInd w:val="0"/>
        <w:spacing w:after="120" w:line="276" w:lineRule="auto"/>
        <w:ind w:left="450" w:hanging="450"/>
        <w:rPr>
          <w:rFonts w:ascii="Arial" w:hAnsi="Arial" w:cs="Arial"/>
          <w:color w:val="000000"/>
          <w:sz w:val="18"/>
          <w:szCs w:val="18"/>
        </w:rPr>
      </w:pPr>
      <w:r w:rsidRPr="000243E1">
        <w:rPr>
          <w:rFonts w:ascii="Arial" w:hAnsi="Arial" w:cs="Arial"/>
          <w:color w:val="000000"/>
          <w:sz w:val="18"/>
          <w:szCs w:val="18"/>
        </w:rPr>
        <w:t>C.2</w:t>
      </w:r>
      <w:r>
        <w:rPr>
          <w:rFonts w:ascii="Arial" w:hAnsi="Arial" w:cs="Arial"/>
          <w:color w:val="000000"/>
          <w:sz w:val="18"/>
          <w:szCs w:val="18"/>
        </w:rPr>
        <w:tab/>
      </w:r>
      <w:r w:rsidRPr="000243E1">
        <w:rPr>
          <w:rFonts w:ascii="Arial" w:hAnsi="Arial" w:cs="Arial"/>
          <w:color w:val="000000"/>
          <w:sz w:val="18"/>
          <w:szCs w:val="18"/>
        </w:rPr>
        <w:t xml:space="preserve">Integrated Evaluations and Decision-Making Design Process: </w:t>
      </w:r>
      <w:r w:rsidRPr="000243E1">
        <w:rPr>
          <w:rFonts w:ascii="Arial" w:hAnsi="Arial" w:cs="Arial"/>
          <w:i/>
          <w:iCs/>
          <w:color w:val="000000"/>
          <w:sz w:val="18"/>
          <w:szCs w:val="18"/>
        </w:rPr>
        <w:t xml:space="preserve">Ability </w:t>
      </w:r>
      <w:r w:rsidRPr="000243E1">
        <w:rPr>
          <w:rFonts w:ascii="Arial" w:hAnsi="Arial" w:cs="Arial"/>
          <w:color w:val="000000"/>
          <w:sz w:val="18"/>
          <w:szCs w:val="18"/>
        </w:rPr>
        <w:t xml:space="preserve">to demonstrate the skills associated with making integrated decisions across multiple systems and variables in the completion of a design project. This demonstration includes problem identification, setting evaluative criteria, analyzing solutions, and predicting the </w:t>
      </w:r>
      <w:r w:rsidRPr="000243E1">
        <w:rPr>
          <w:rFonts w:ascii="Arial" w:hAnsi="Arial" w:cs="Arial"/>
          <w:color w:val="000000"/>
          <w:sz w:val="18"/>
          <w:szCs w:val="18"/>
        </w:rPr>
        <w:lastRenderedPageBreak/>
        <w:t xml:space="preserve">effectiveness of implementation. </w:t>
      </w:r>
    </w:p>
    <w:p w14:paraId="2F407480" w14:textId="77777777" w:rsidR="008148B6" w:rsidRPr="000243E1" w:rsidRDefault="008148B6" w:rsidP="008148B6">
      <w:pPr>
        <w:widowControl w:val="0"/>
        <w:autoSpaceDE w:val="0"/>
        <w:autoSpaceDN w:val="0"/>
        <w:adjustRightInd w:val="0"/>
        <w:spacing w:after="120" w:line="276" w:lineRule="auto"/>
        <w:ind w:left="450" w:hanging="450"/>
        <w:rPr>
          <w:rFonts w:ascii="Arial" w:hAnsi="Arial" w:cs="Arial"/>
          <w:color w:val="000000"/>
          <w:sz w:val="18"/>
          <w:szCs w:val="18"/>
        </w:rPr>
      </w:pPr>
      <w:r w:rsidRPr="000243E1">
        <w:rPr>
          <w:rFonts w:ascii="Arial" w:hAnsi="Arial" w:cs="Arial"/>
          <w:color w:val="000000"/>
          <w:sz w:val="18"/>
          <w:szCs w:val="18"/>
        </w:rPr>
        <w:t>C.3</w:t>
      </w:r>
      <w:r>
        <w:rPr>
          <w:rFonts w:ascii="Arial" w:hAnsi="Arial" w:cs="Arial"/>
          <w:color w:val="000000"/>
          <w:sz w:val="18"/>
          <w:szCs w:val="18"/>
        </w:rPr>
        <w:tab/>
      </w:r>
      <w:r w:rsidRPr="000243E1">
        <w:rPr>
          <w:rFonts w:ascii="Arial" w:hAnsi="Arial" w:cs="Arial"/>
          <w:color w:val="000000"/>
          <w:sz w:val="18"/>
          <w:szCs w:val="18"/>
        </w:rPr>
        <w:t xml:space="preserve">Integrative Design: </w:t>
      </w:r>
      <w:r w:rsidRPr="000243E1">
        <w:rPr>
          <w:rFonts w:ascii="Arial" w:hAnsi="Arial" w:cs="Arial"/>
          <w:i/>
          <w:iCs/>
          <w:color w:val="000000"/>
          <w:sz w:val="18"/>
          <w:szCs w:val="18"/>
        </w:rPr>
        <w:t xml:space="preserve">Ability </w:t>
      </w:r>
      <w:r w:rsidRPr="000243E1">
        <w:rPr>
          <w:rFonts w:ascii="Arial" w:hAnsi="Arial" w:cs="Arial"/>
          <w:color w:val="000000"/>
          <w:sz w:val="18"/>
          <w:szCs w:val="18"/>
        </w:rPr>
        <w:t>to make design decisions within a complex architectural project while demonstrating broad integration and consideration of environmental stewardship, technical documentation, accessibility, site conditions, life safety, environmental systems, structural systems, and building envelope systems and assemblies.</w:t>
      </w:r>
    </w:p>
    <w:p w14:paraId="56C2152F" w14:textId="77777777" w:rsidR="008148B6" w:rsidRPr="00FC17F1" w:rsidRDefault="008148B6" w:rsidP="008148B6">
      <w:pPr>
        <w:widowControl w:val="0"/>
        <w:autoSpaceDE w:val="0"/>
        <w:autoSpaceDN w:val="0"/>
        <w:adjustRightInd w:val="0"/>
        <w:spacing w:after="120" w:line="276" w:lineRule="auto"/>
        <w:rPr>
          <w:rFonts w:asciiTheme="majorHAnsi" w:hAnsiTheme="majorHAnsi" w:cs="Arial"/>
          <w:b/>
          <w:color w:val="000000"/>
        </w:rPr>
      </w:pPr>
      <w:r>
        <w:rPr>
          <w:rFonts w:asciiTheme="majorHAnsi" w:hAnsiTheme="majorHAnsi" w:cs="Arial"/>
          <w:b/>
          <w:color w:val="000000"/>
        </w:rPr>
        <w:t>t</w:t>
      </w:r>
      <w:r w:rsidRPr="00FC17F1">
        <w:rPr>
          <w:rFonts w:asciiTheme="majorHAnsi" w:hAnsiTheme="majorHAnsi" w:cs="Arial"/>
          <w:b/>
          <w:color w:val="000000"/>
        </w:rPr>
        <w:t xml:space="preserve">he </w:t>
      </w:r>
      <w:r>
        <w:rPr>
          <w:rFonts w:asciiTheme="majorHAnsi" w:hAnsiTheme="majorHAnsi" w:cs="Arial"/>
          <w:b/>
          <w:color w:val="000000"/>
        </w:rPr>
        <w:t>arch</w:t>
      </w:r>
      <w:r w:rsidRPr="00FC17F1">
        <w:rPr>
          <w:rFonts w:asciiTheme="majorHAnsi" w:hAnsiTheme="majorHAnsi" w:cs="Arial"/>
          <w:b/>
          <w:color w:val="000000"/>
        </w:rPr>
        <w:t xml:space="preserve"> 535 </w:t>
      </w:r>
      <w:r>
        <w:rPr>
          <w:rFonts w:asciiTheme="majorHAnsi" w:hAnsiTheme="majorHAnsi" w:cs="Arial"/>
          <w:b/>
          <w:color w:val="000000"/>
        </w:rPr>
        <w:t>c</w:t>
      </w:r>
      <w:r w:rsidRPr="00FC17F1">
        <w:rPr>
          <w:rFonts w:asciiTheme="majorHAnsi" w:hAnsiTheme="majorHAnsi" w:cs="Arial"/>
          <w:b/>
          <w:color w:val="000000"/>
        </w:rPr>
        <w:t>omponent</w:t>
      </w:r>
    </w:p>
    <w:p w14:paraId="6EB39F3D" w14:textId="77777777" w:rsidR="008148B6" w:rsidRPr="009A503E" w:rsidRDefault="008148B6" w:rsidP="008148B6">
      <w:pPr>
        <w:widowControl w:val="0"/>
        <w:autoSpaceDE w:val="0"/>
        <w:autoSpaceDN w:val="0"/>
        <w:adjustRightInd w:val="0"/>
        <w:spacing w:after="120" w:line="276" w:lineRule="auto"/>
        <w:rPr>
          <w:rFonts w:ascii="Arial" w:hAnsi="Arial" w:cs="Arial"/>
          <w:color w:val="000000"/>
          <w:sz w:val="18"/>
          <w:szCs w:val="18"/>
        </w:rPr>
      </w:pPr>
      <w:r w:rsidRPr="009A503E">
        <w:rPr>
          <w:rFonts w:ascii="Arial" w:hAnsi="Arial" w:cs="Arial"/>
          <w:color w:val="000000"/>
          <w:sz w:val="18"/>
          <w:szCs w:val="18"/>
        </w:rPr>
        <w:t>The intention of ARCH 535 is to investigate various building systems such as structure, mechanical/electrical/</w:t>
      </w:r>
      <w:r>
        <w:rPr>
          <w:rFonts w:ascii="Arial" w:hAnsi="Arial" w:cs="Arial"/>
          <w:color w:val="000000"/>
          <w:sz w:val="18"/>
          <w:szCs w:val="18"/>
        </w:rPr>
        <w:t xml:space="preserve"> </w:t>
      </w:r>
      <w:r w:rsidRPr="009A503E">
        <w:rPr>
          <w:rFonts w:ascii="Arial" w:hAnsi="Arial" w:cs="Arial"/>
          <w:color w:val="000000"/>
          <w:sz w:val="18"/>
          <w:szCs w:val="18"/>
        </w:rPr>
        <w:t xml:space="preserve">plumbing, lighting, acoustics, building construction and delivery systems, specifications, and sustainability.  This effort will be strongly coordinated with your studio so that the final design presentation in ARCH 558 will </w:t>
      </w:r>
      <w:r>
        <w:rPr>
          <w:rFonts w:ascii="Arial" w:hAnsi="Arial" w:cs="Arial"/>
          <w:color w:val="000000"/>
          <w:sz w:val="18"/>
          <w:szCs w:val="18"/>
        </w:rPr>
        <w:t>re</w:t>
      </w:r>
      <w:r w:rsidRPr="009A503E">
        <w:rPr>
          <w:rFonts w:ascii="Arial" w:hAnsi="Arial" w:cs="Arial"/>
          <w:color w:val="000000"/>
          <w:sz w:val="18"/>
          <w:szCs w:val="18"/>
        </w:rPr>
        <w:t xml:space="preserve">present a comprehensive set of ideas.  This will not be an easy or smooth journey so be prepared for rapid accommodation and adaptation as </w:t>
      </w:r>
      <w:r>
        <w:rPr>
          <w:rFonts w:ascii="Arial" w:hAnsi="Arial" w:cs="Arial"/>
          <w:color w:val="000000"/>
          <w:sz w:val="18"/>
          <w:szCs w:val="18"/>
        </w:rPr>
        <w:t xml:space="preserve">your project and </w:t>
      </w:r>
      <w:r w:rsidRPr="009A503E">
        <w:rPr>
          <w:rFonts w:ascii="Arial" w:hAnsi="Arial" w:cs="Arial"/>
          <w:color w:val="000000"/>
          <w:sz w:val="18"/>
          <w:szCs w:val="18"/>
        </w:rPr>
        <w:t xml:space="preserve">the </w:t>
      </w:r>
      <w:r>
        <w:rPr>
          <w:rFonts w:ascii="Arial" w:hAnsi="Arial" w:cs="Arial"/>
          <w:color w:val="000000"/>
          <w:sz w:val="18"/>
          <w:szCs w:val="18"/>
        </w:rPr>
        <w:t>class</w:t>
      </w:r>
      <w:r w:rsidRPr="009A503E">
        <w:rPr>
          <w:rFonts w:ascii="Arial" w:hAnsi="Arial" w:cs="Arial"/>
          <w:color w:val="000000"/>
          <w:sz w:val="18"/>
          <w:szCs w:val="18"/>
        </w:rPr>
        <w:t xml:space="preserve"> evolves through the semester.  As this course will build upon your previous course work in Building Construction, Professional Practice, and Environmental Systems it would be wise to </w:t>
      </w:r>
      <w:r>
        <w:rPr>
          <w:rFonts w:ascii="Arial" w:hAnsi="Arial" w:cs="Arial"/>
          <w:color w:val="000000"/>
          <w:sz w:val="18"/>
          <w:szCs w:val="18"/>
        </w:rPr>
        <w:t xml:space="preserve">review </w:t>
      </w:r>
      <w:r w:rsidRPr="009A503E">
        <w:rPr>
          <w:rFonts w:ascii="Arial" w:hAnsi="Arial" w:cs="Arial"/>
          <w:color w:val="000000"/>
          <w:sz w:val="18"/>
          <w:szCs w:val="18"/>
        </w:rPr>
        <w:t>your notes and textbooks from those earlier courses as we will not reiterate previous coursework.</w:t>
      </w:r>
      <w:r>
        <w:rPr>
          <w:rFonts w:ascii="Arial" w:hAnsi="Arial" w:cs="Arial"/>
          <w:color w:val="000000"/>
          <w:sz w:val="18"/>
          <w:szCs w:val="18"/>
        </w:rPr>
        <w:t xml:space="preserve">  The object of this class is to look at how the previous coursework relates to your design project.</w:t>
      </w:r>
    </w:p>
    <w:p w14:paraId="7BF0C7F7" w14:textId="77777777" w:rsidR="008148B6" w:rsidRPr="00570523" w:rsidRDefault="008148B6" w:rsidP="008148B6">
      <w:pPr>
        <w:widowControl w:val="0"/>
        <w:autoSpaceDE w:val="0"/>
        <w:autoSpaceDN w:val="0"/>
        <w:adjustRightInd w:val="0"/>
        <w:spacing w:after="120" w:line="276" w:lineRule="auto"/>
        <w:rPr>
          <w:rFonts w:asciiTheme="majorHAnsi" w:hAnsiTheme="majorHAnsi" w:cs="Arial"/>
          <w:b/>
          <w:color w:val="000000"/>
        </w:rPr>
      </w:pPr>
      <w:r>
        <w:rPr>
          <w:rFonts w:asciiTheme="majorHAnsi" w:hAnsiTheme="majorHAnsi" w:cs="Arial"/>
          <w:b/>
          <w:color w:val="000000"/>
        </w:rPr>
        <w:t>c</w:t>
      </w:r>
      <w:r w:rsidRPr="00570523">
        <w:rPr>
          <w:rFonts w:asciiTheme="majorHAnsi" w:hAnsiTheme="majorHAnsi" w:cs="Arial"/>
          <w:b/>
          <w:color w:val="000000"/>
        </w:rPr>
        <w:t xml:space="preserve">ourse </w:t>
      </w:r>
      <w:r>
        <w:rPr>
          <w:rFonts w:asciiTheme="majorHAnsi" w:hAnsiTheme="majorHAnsi" w:cs="Arial"/>
          <w:b/>
          <w:color w:val="000000"/>
        </w:rPr>
        <w:t>s</w:t>
      </w:r>
      <w:r w:rsidRPr="00570523">
        <w:rPr>
          <w:rFonts w:asciiTheme="majorHAnsi" w:hAnsiTheme="majorHAnsi" w:cs="Arial"/>
          <w:b/>
          <w:color w:val="000000"/>
        </w:rPr>
        <w:t>tructure</w:t>
      </w:r>
    </w:p>
    <w:p w14:paraId="5F3442A5" w14:textId="77777777" w:rsidR="008148B6" w:rsidRDefault="008148B6" w:rsidP="008148B6">
      <w:pPr>
        <w:widowControl w:val="0"/>
        <w:autoSpaceDE w:val="0"/>
        <w:autoSpaceDN w:val="0"/>
        <w:adjustRightInd w:val="0"/>
        <w:spacing w:after="120" w:line="276" w:lineRule="auto"/>
        <w:rPr>
          <w:rFonts w:ascii="Arial" w:hAnsi="Arial" w:cs="Arial"/>
          <w:color w:val="000000"/>
          <w:sz w:val="18"/>
          <w:szCs w:val="18"/>
        </w:rPr>
      </w:pPr>
      <w:r>
        <w:rPr>
          <w:rFonts w:ascii="Arial" w:hAnsi="Arial" w:cs="Arial"/>
          <w:color w:val="000000"/>
          <w:sz w:val="18"/>
          <w:szCs w:val="18"/>
        </w:rPr>
        <w:t>I</w:t>
      </w:r>
      <w:r w:rsidRPr="009A503E">
        <w:rPr>
          <w:rFonts w:ascii="Arial" w:hAnsi="Arial" w:cs="Arial"/>
          <w:color w:val="000000"/>
          <w:sz w:val="18"/>
          <w:szCs w:val="18"/>
        </w:rPr>
        <w:t xml:space="preserve">nstructors will give a presentation and assign exercises during class meeting.  In general, Professor </w:t>
      </w:r>
      <w:proofErr w:type="spellStart"/>
      <w:r w:rsidRPr="009A503E">
        <w:rPr>
          <w:rFonts w:ascii="Arial" w:hAnsi="Arial" w:cs="Arial"/>
          <w:color w:val="000000"/>
          <w:sz w:val="18"/>
          <w:szCs w:val="18"/>
        </w:rPr>
        <w:t>McNab</w:t>
      </w:r>
      <w:proofErr w:type="spellEnd"/>
      <w:r w:rsidRPr="009A503E">
        <w:rPr>
          <w:rFonts w:ascii="Arial" w:hAnsi="Arial" w:cs="Arial"/>
          <w:color w:val="000000"/>
          <w:sz w:val="18"/>
          <w:szCs w:val="18"/>
        </w:rPr>
        <w:t xml:space="preserve"> will cover construction and delivery systems while Professor </w:t>
      </w:r>
      <w:proofErr w:type="spellStart"/>
      <w:r w:rsidRPr="000243E1">
        <w:rPr>
          <w:rFonts w:ascii="Arial" w:hAnsi="Arial" w:cs="Arial"/>
          <w:color w:val="000000"/>
          <w:sz w:val="18"/>
          <w:szCs w:val="18"/>
        </w:rPr>
        <w:t>Mukhopadhyay</w:t>
      </w:r>
      <w:proofErr w:type="spellEnd"/>
      <w:r w:rsidRPr="009A503E">
        <w:rPr>
          <w:rFonts w:ascii="Arial" w:hAnsi="Arial" w:cs="Arial"/>
          <w:color w:val="000000"/>
          <w:sz w:val="18"/>
          <w:szCs w:val="18"/>
        </w:rPr>
        <w:t xml:space="preserve"> will cover Environmental Systems.  </w:t>
      </w:r>
      <w:r>
        <w:rPr>
          <w:rFonts w:ascii="Arial" w:hAnsi="Arial" w:cs="Arial"/>
          <w:color w:val="000000"/>
          <w:sz w:val="18"/>
          <w:szCs w:val="18"/>
        </w:rPr>
        <w:t>Pro</w:t>
      </w:r>
      <w:r w:rsidRPr="009A503E">
        <w:rPr>
          <w:rFonts w:ascii="Arial" w:hAnsi="Arial" w:cs="Arial"/>
          <w:color w:val="000000"/>
          <w:sz w:val="18"/>
          <w:szCs w:val="18"/>
        </w:rPr>
        <w:t xml:space="preserve">fessionals from the region </w:t>
      </w:r>
      <w:r>
        <w:rPr>
          <w:rFonts w:ascii="Arial" w:hAnsi="Arial" w:cs="Arial"/>
          <w:color w:val="000000"/>
          <w:sz w:val="18"/>
          <w:szCs w:val="18"/>
        </w:rPr>
        <w:t xml:space="preserve">may also be brought in </w:t>
      </w:r>
      <w:r w:rsidRPr="009A503E">
        <w:rPr>
          <w:rFonts w:ascii="Arial" w:hAnsi="Arial" w:cs="Arial"/>
          <w:color w:val="000000"/>
          <w:sz w:val="18"/>
          <w:szCs w:val="18"/>
        </w:rPr>
        <w:t>to augment the course content.</w:t>
      </w:r>
    </w:p>
    <w:p w14:paraId="72ED8DC7" w14:textId="77777777" w:rsidR="008148B6" w:rsidRPr="00570523" w:rsidRDefault="008148B6" w:rsidP="008148B6">
      <w:pPr>
        <w:widowControl w:val="0"/>
        <w:autoSpaceDE w:val="0"/>
        <w:autoSpaceDN w:val="0"/>
        <w:adjustRightInd w:val="0"/>
        <w:spacing w:after="120" w:line="276" w:lineRule="auto"/>
        <w:rPr>
          <w:rFonts w:asciiTheme="majorHAnsi" w:hAnsiTheme="majorHAnsi" w:cs="Arial"/>
          <w:b/>
          <w:color w:val="000000"/>
        </w:rPr>
      </w:pPr>
      <w:r>
        <w:rPr>
          <w:rFonts w:asciiTheme="majorHAnsi" w:hAnsiTheme="majorHAnsi" w:cs="Arial"/>
          <w:b/>
          <w:color w:val="000000"/>
        </w:rPr>
        <w:t>e</w:t>
      </w:r>
      <w:r w:rsidRPr="00570523">
        <w:rPr>
          <w:rFonts w:asciiTheme="majorHAnsi" w:hAnsiTheme="majorHAnsi" w:cs="Arial"/>
          <w:b/>
          <w:color w:val="000000"/>
        </w:rPr>
        <w:t>xpectations</w:t>
      </w:r>
    </w:p>
    <w:p w14:paraId="1E650355" w14:textId="77777777" w:rsidR="008148B6" w:rsidRPr="009A503E" w:rsidRDefault="008148B6" w:rsidP="008148B6">
      <w:pPr>
        <w:widowControl w:val="0"/>
        <w:autoSpaceDE w:val="0"/>
        <w:autoSpaceDN w:val="0"/>
        <w:adjustRightInd w:val="0"/>
        <w:spacing w:after="120" w:line="276" w:lineRule="auto"/>
        <w:rPr>
          <w:rFonts w:ascii="Arial" w:hAnsi="Arial" w:cs="Arial"/>
          <w:color w:val="000000"/>
          <w:sz w:val="18"/>
          <w:szCs w:val="18"/>
        </w:rPr>
      </w:pPr>
      <w:r w:rsidRPr="009A503E">
        <w:rPr>
          <w:rFonts w:ascii="Arial" w:hAnsi="Arial" w:cs="Arial"/>
          <w:color w:val="000000"/>
          <w:sz w:val="18"/>
          <w:szCs w:val="18"/>
        </w:rPr>
        <w:t>As a graduate-level course in a professionally-accredited program we will expect you to behave and perform accordingly.  This implies that you will be on time for every class session, you will be prepared with your assignments, you will participate in discussions and reviews, and you will conduct yourself in a courteous and professional manner at all times.  It is that simple.</w:t>
      </w:r>
    </w:p>
    <w:p w14:paraId="243D870F" w14:textId="77777777" w:rsidR="008148B6" w:rsidRPr="00570523" w:rsidRDefault="008148B6" w:rsidP="008148B6">
      <w:pPr>
        <w:widowControl w:val="0"/>
        <w:autoSpaceDE w:val="0"/>
        <w:autoSpaceDN w:val="0"/>
        <w:adjustRightInd w:val="0"/>
        <w:spacing w:after="120"/>
        <w:rPr>
          <w:rFonts w:asciiTheme="majorHAnsi" w:hAnsiTheme="majorHAnsi" w:cs="TTFFFFFA8002136100t00"/>
          <w:b/>
          <w:color w:val="000000"/>
        </w:rPr>
      </w:pPr>
      <w:r w:rsidRPr="00570523">
        <w:rPr>
          <w:rFonts w:asciiTheme="majorHAnsi" w:hAnsiTheme="majorHAnsi" w:cs="TTFFFFFA8002136100t00"/>
          <w:b/>
          <w:color w:val="000000"/>
        </w:rPr>
        <w:t xml:space="preserve">procedure </w:t>
      </w:r>
    </w:p>
    <w:p w14:paraId="6773003F" w14:textId="77777777" w:rsidR="008148B6" w:rsidRDefault="008148B6" w:rsidP="008148B6">
      <w:pPr>
        <w:widowControl w:val="0"/>
        <w:autoSpaceDE w:val="0"/>
        <w:autoSpaceDN w:val="0"/>
        <w:adjustRightInd w:val="0"/>
        <w:spacing w:after="120" w:line="276" w:lineRule="auto"/>
        <w:rPr>
          <w:rFonts w:ascii="Arial" w:hAnsi="Arial" w:cs="Arial"/>
          <w:color w:val="000000"/>
          <w:sz w:val="18"/>
          <w:szCs w:val="18"/>
        </w:rPr>
      </w:pPr>
      <w:r w:rsidRPr="009A503E">
        <w:rPr>
          <w:rFonts w:ascii="Arial" w:hAnsi="Arial" w:cs="Arial"/>
          <w:color w:val="000000"/>
          <w:sz w:val="18"/>
          <w:szCs w:val="18"/>
        </w:rPr>
        <w:t xml:space="preserve">The class will </w:t>
      </w:r>
      <w:r>
        <w:rPr>
          <w:rFonts w:ascii="Arial" w:hAnsi="Arial" w:cs="Arial"/>
          <w:color w:val="000000"/>
          <w:sz w:val="18"/>
          <w:szCs w:val="18"/>
        </w:rPr>
        <w:t xml:space="preserve">follow the </w:t>
      </w:r>
      <w:proofErr w:type="gramStart"/>
      <w:r>
        <w:rPr>
          <w:rFonts w:ascii="Arial" w:hAnsi="Arial" w:cs="Arial"/>
          <w:color w:val="000000"/>
          <w:sz w:val="18"/>
          <w:szCs w:val="18"/>
        </w:rPr>
        <w:t>three part</w:t>
      </w:r>
      <w:proofErr w:type="gramEnd"/>
      <w:r>
        <w:rPr>
          <w:rFonts w:ascii="Arial" w:hAnsi="Arial" w:cs="Arial"/>
          <w:color w:val="000000"/>
          <w:sz w:val="18"/>
          <w:szCs w:val="18"/>
        </w:rPr>
        <w:t xml:space="preserve"> outline described in the Arch-558 Comprehensive Design Studio Syllabus.  Course lectures, discussions, presentation, and assignments will be designed to follow the general schedule established by the Arch-558 Syllabus.  Your work in Arch-535 will be presented in the reviews outlined in the Arch-558 syllabus for each of the phases, Gathering/Processing, Producing, and Presenting. Students are expected to work and present their findings in class. Hence, please bring your computer at all times. </w:t>
      </w:r>
    </w:p>
    <w:p w14:paraId="41DD5AC3" w14:textId="77777777" w:rsidR="008148B6" w:rsidRDefault="008148B6" w:rsidP="008148B6">
      <w:pPr>
        <w:widowControl w:val="0"/>
        <w:autoSpaceDE w:val="0"/>
        <w:autoSpaceDN w:val="0"/>
        <w:adjustRightInd w:val="0"/>
        <w:spacing w:after="120" w:line="276" w:lineRule="auto"/>
        <w:rPr>
          <w:rFonts w:ascii="Arial" w:hAnsi="Arial" w:cs="Arial"/>
          <w:color w:val="000000"/>
          <w:sz w:val="18"/>
          <w:szCs w:val="18"/>
        </w:rPr>
      </w:pPr>
      <w:r>
        <w:rPr>
          <w:rFonts w:ascii="Arial" w:hAnsi="Arial" w:cs="Arial"/>
          <w:color w:val="000000"/>
          <w:sz w:val="18"/>
          <w:szCs w:val="18"/>
        </w:rPr>
        <w:t xml:space="preserve">To aide you in compiling information to support your Arch-558 studio you will be required to assemble and populate a notebook documenting your work in Arch-535.  </w:t>
      </w:r>
      <w:r w:rsidRPr="00642577">
        <w:rPr>
          <w:rFonts w:ascii="Arial" w:hAnsi="Arial" w:cs="Arial"/>
          <w:color w:val="000000"/>
          <w:sz w:val="18"/>
          <w:szCs w:val="18"/>
        </w:rPr>
        <w:t>The notebook will be collected throughout the semester and graded</w:t>
      </w:r>
      <w:r>
        <w:rPr>
          <w:rFonts w:ascii="Arial" w:hAnsi="Arial" w:cs="Arial"/>
          <w:color w:val="000000"/>
          <w:sz w:val="18"/>
          <w:szCs w:val="18"/>
        </w:rPr>
        <w:t xml:space="preserve"> and will be required for all reviews scheduled for Arch-558.  </w:t>
      </w:r>
      <w:r w:rsidRPr="00642577">
        <w:rPr>
          <w:rFonts w:ascii="Arial" w:hAnsi="Arial" w:cs="Arial"/>
          <w:color w:val="000000"/>
          <w:sz w:val="18"/>
          <w:szCs w:val="18"/>
        </w:rPr>
        <w:t>Please keep it up to date.</w:t>
      </w:r>
      <w:r>
        <w:rPr>
          <w:rFonts w:ascii="Arial" w:hAnsi="Arial" w:cs="Arial"/>
          <w:color w:val="000000"/>
          <w:sz w:val="18"/>
          <w:szCs w:val="18"/>
        </w:rPr>
        <w:t xml:space="preserve"> All assignments in the notebook are expected to be formatted as technical documents.</w:t>
      </w:r>
    </w:p>
    <w:p w14:paraId="63EFB791" w14:textId="77777777" w:rsidR="008148B6" w:rsidRPr="00642577" w:rsidRDefault="008148B6" w:rsidP="008148B6">
      <w:pPr>
        <w:widowControl w:val="0"/>
        <w:autoSpaceDE w:val="0"/>
        <w:autoSpaceDN w:val="0"/>
        <w:adjustRightInd w:val="0"/>
        <w:spacing w:after="120" w:line="276" w:lineRule="auto"/>
        <w:rPr>
          <w:rFonts w:ascii="Arial" w:hAnsi="Arial" w:cs="Arial"/>
          <w:color w:val="000000"/>
          <w:sz w:val="18"/>
          <w:szCs w:val="18"/>
        </w:rPr>
      </w:pPr>
      <w:r>
        <w:rPr>
          <w:rFonts w:ascii="Arial" w:hAnsi="Arial" w:cs="Arial"/>
          <w:color w:val="000000"/>
          <w:sz w:val="18"/>
          <w:szCs w:val="18"/>
        </w:rPr>
        <w:t>Minimum Requirements for the notebook:</w:t>
      </w:r>
    </w:p>
    <w:p w14:paraId="7E620F83" w14:textId="77777777" w:rsidR="008148B6" w:rsidRPr="00642577" w:rsidRDefault="008148B6" w:rsidP="008148B6">
      <w:pPr>
        <w:widowControl w:val="0"/>
        <w:numPr>
          <w:ilvl w:val="0"/>
          <w:numId w:val="23"/>
        </w:numPr>
        <w:autoSpaceDE w:val="0"/>
        <w:autoSpaceDN w:val="0"/>
        <w:adjustRightInd w:val="0"/>
        <w:spacing w:after="120" w:line="276" w:lineRule="auto"/>
        <w:contextualSpacing/>
        <w:rPr>
          <w:rFonts w:ascii="Arial" w:hAnsi="Arial" w:cs="Arial"/>
          <w:color w:val="000000"/>
          <w:sz w:val="18"/>
          <w:szCs w:val="18"/>
        </w:rPr>
      </w:pPr>
      <w:r w:rsidRPr="00642577">
        <w:rPr>
          <w:rFonts w:ascii="Arial" w:hAnsi="Arial" w:cs="Arial"/>
          <w:color w:val="000000"/>
          <w:sz w:val="18"/>
          <w:szCs w:val="18"/>
        </w:rPr>
        <w:t>General</w:t>
      </w:r>
    </w:p>
    <w:p w14:paraId="12FA0CA1" w14:textId="77777777" w:rsidR="008148B6" w:rsidRPr="00642577" w:rsidRDefault="008148B6" w:rsidP="008148B6">
      <w:pPr>
        <w:widowControl w:val="0"/>
        <w:numPr>
          <w:ilvl w:val="1"/>
          <w:numId w:val="23"/>
        </w:numPr>
        <w:autoSpaceDE w:val="0"/>
        <w:autoSpaceDN w:val="0"/>
        <w:adjustRightInd w:val="0"/>
        <w:spacing w:after="120" w:line="276" w:lineRule="auto"/>
        <w:contextualSpacing/>
        <w:rPr>
          <w:rFonts w:ascii="Arial" w:hAnsi="Arial" w:cs="Arial"/>
          <w:color w:val="000000"/>
          <w:sz w:val="18"/>
          <w:szCs w:val="18"/>
        </w:rPr>
      </w:pPr>
      <w:r w:rsidRPr="00642577">
        <w:rPr>
          <w:rFonts w:ascii="Arial" w:hAnsi="Arial" w:cs="Arial"/>
          <w:color w:val="000000"/>
          <w:sz w:val="18"/>
          <w:szCs w:val="18"/>
        </w:rPr>
        <w:t xml:space="preserve">Date </w:t>
      </w:r>
      <w:r>
        <w:rPr>
          <w:rFonts w:ascii="Arial" w:hAnsi="Arial" w:cs="Arial"/>
          <w:color w:val="000000"/>
          <w:sz w:val="18"/>
          <w:szCs w:val="18"/>
        </w:rPr>
        <w:t xml:space="preserve">and Title </w:t>
      </w:r>
      <w:r w:rsidRPr="00642577">
        <w:rPr>
          <w:rFonts w:ascii="Arial" w:hAnsi="Arial" w:cs="Arial"/>
          <w:color w:val="000000"/>
          <w:sz w:val="18"/>
          <w:szCs w:val="18"/>
        </w:rPr>
        <w:t xml:space="preserve">all </w:t>
      </w:r>
      <w:r>
        <w:rPr>
          <w:rFonts w:ascii="Arial" w:hAnsi="Arial" w:cs="Arial"/>
          <w:color w:val="000000"/>
          <w:sz w:val="18"/>
          <w:szCs w:val="18"/>
        </w:rPr>
        <w:t xml:space="preserve">documents included in the </w:t>
      </w:r>
      <w:r w:rsidRPr="00642577">
        <w:rPr>
          <w:rFonts w:ascii="Arial" w:hAnsi="Arial" w:cs="Arial"/>
          <w:color w:val="000000"/>
          <w:sz w:val="18"/>
          <w:szCs w:val="18"/>
        </w:rPr>
        <w:t>note</w:t>
      </w:r>
      <w:r>
        <w:rPr>
          <w:rFonts w:ascii="Arial" w:hAnsi="Arial" w:cs="Arial"/>
          <w:color w:val="000000"/>
          <w:sz w:val="18"/>
          <w:szCs w:val="18"/>
        </w:rPr>
        <w:t>book</w:t>
      </w:r>
    </w:p>
    <w:p w14:paraId="1DC32FAB" w14:textId="77777777" w:rsidR="008148B6" w:rsidRPr="00642577" w:rsidRDefault="008148B6" w:rsidP="008148B6">
      <w:pPr>
        <w:widowControl w:val="0"/>
        <w:numPr>
          <w:ilvl w:val="0"/>
          <w:numId w:val="23"/>
        </w:numPr>
        <w:autoSpaceDE w:val="0"/>
        <w:autoSpaceDN w:val="0"/>
        <w:adjustRightInd w:val="0"/>
        <w:spacing w:after="120" w:line="276" w:lineRule="auto"/>
        <w:contextualSpacing/>
        <w:rPr>
          <w:rFonts w:ascii="Arial" w:hAnsi="Arial" w:cs="Arial"/>
          <w:color w:val="000000"/>
          <w:sz w:val="18"/>
          <w:szCs w:val="18"/>
        </w:rPr>
      </w:pPr>
      <w:r w:rsidRPr="00642577">
        <w:rPr>
          <w:rFonts w:ascii="Arial" w:hAnsi="Arial" w:cs="Arial"/>
          <w:color w:val="000000"/>
          <w:sz w:val="18"/>
          <w:szCs w:val="18"/>
        </w:rPr>
        <w:t>Reading notes</w:t>
      </w:r>
    </w:p>
    <w:p w14:paraId="640868EB" w14:textId="77777777" w:rsidR="008148B6" w:rsidRPr="00642577" w:rsidRDefault="008148B6" w:rsidP="008148B6">
      <w:pPr>
        <w:widowControl w:val="0"/>
        <w:numPr>
          <w:ilvl w:val="1"/>
          <w:numId w:val="23"/>
        </w:numPr>
        <w:autoSpaceDE w:val="0"/>
        <w:autoSpaceDN w:val="0"/>
        <w:adjustRightInd w:val="0"/>
        <w:spacing w:after="120" w:line="276" w:lineRule="auto"/>
        <w:contextualSpacing/>
        <w:rPr>
          <w:rFonts w:ascii="Arial" w:hAnsi="Arial" w:cs="Arial"/>
          <w:color w:val="000000"/>
          <w:sz w:val="18"/>
          <w:szCs w:val="18"/>
        </w:rPr>
      </w:pPr>
      <w:r w:rsidRPr="00642577">
        <w:rPr>
          <w:rFonts w:ascii="Arial" w:hAnsi="Arial" w:cs="Arial"/>
          <w:color w:val="000000"/>
          <w:sz w:val="18"/>
          <w:szCs w:val="18"/>
        </w:rPr>
        <w:t xml:space="preserve">Include a list of important concepts from the readings </w:t>
      </w:r>
    </w:p>
    <w:p w14:paraId="31ADE93F" w14:textId="77777777" w:rsidR="008148B6" w:rsidRDefault="008148B6" w:rsidP="008148B6">
      <w:pPr>
        <w:widowControl w:val="0"/>
        <w:numPr>
          <w:ilvl w:val="1"/>
          <w:numId w:val="23"/>
        </w:numPr>
        <w:autoSpaceDE w:val="0"/>
        <w:autoSpaceDN w:val="0"/>
        <w:adjustRightInd w:val="0"/>
        <w:spacing w:after="120" w:line="276" w:lineRule="auto"/>
        <w:contextualSpacing/>
        <w:rPr>
          <w:rFonts w:ascii="Arial" w:hAnsi="Arial" w:cs="Arial"/>
          <w:color w:val="000000"/>
          <w:sz w:val="18"/>
          <w:szCs w:val="18"/>
        </w:rPr>
      </w:pPr>
      <w:r>
        <w:rPr>
          <w:rFonts w:ascii="Arial" w:hAnsi="Arial" w:cs="Arial"/>
          <w:color w:val="000000"/>
          <w:sz w:val="18"/>
          <w:szCs w:val="18"/>
        </w:rPr>
        <w:t>Identify concepts, processes, or decisions that were influenced by the reading.</w:t>
      </w:r>
    </w:p>
    <w:p w14:paraId="77D9E29C" w14:textId="77777777" w:rsidR="008148B6" w:rsidRPr="00642577" w:rsidRDefault="008148B6" w:rsidP="008148B6">
      <w:pPr>
        <w:widowControl w:val="0"/>
        <w:numPr>
          <w:ilvl w:val="1"/>
          <w:numId w:val="23"/>
        </w:numPr>
        <w:autoSpaceDE w:val="0"/>
        <w:autoSpaceDN w:val="0"/>
        <w:adjustRightInd w:val="0"/>
        <w:spacing w:after="120" w:line="276" w:lineRule="auto"/>
        <w:contextualSpacing/>
        <w:rPr>
          <w:rFonts w:ascii="Arial" w:hAnsi="Arial" w:cs="Arial"/>
          <w:color w:val="000000"/>
          <w:sz w:val="18"/>
          <w:szCs w:val="18"/>
        </w:rPr>
      </w:pPr>
      <w:r>
        <w:rPr>
          <w:rFonts w:ascii="Arial" w:hAnsi="Arial" w:cs="Arial"/>
          <w:color w:val="000000"/>
          <w:sz w:val="18"/>
          <w:szCs w:val="18"/>
        </w:rPr>
        <w:t xml:space="preserve">List </w:t>
      </w:r>
      <w:r w:rsidRPr="00642577">
        <w:rPr>
          <w:rFonts w:ascii="Arial" w:hAnsi="Arial" w:cs="Arial"/>
          <w:color w:val="000000"/>
          <w:sz w:val="18"/>
          <w:szCs w:val="18"/>
        </w:rPr>
        <w:t xml:space="preserve">2-3 questions </w:t>
      </w:r>
      <w:r>
        <w:rPr>
          <w:rFonts w:ascii="Arial" w:hAnsi="Arial" w:cs="Arial"/>
          <w:color w:val="000000"/>
          <w:sz w:val="18"/>
          <w:szCs w:val="18"/>
        </w:rPr>
        <w:t xml:space="preserve">to be presented in class discussions </w:t>
      </w:r>
      <w:r w:rsidRPr="00642577">
        <w:rPr>
          <w:rFonts w:ascii="Arial" w:hAnsi="Arial" w:cs="Arial"/>
          <w:color w:val="000000"/>
          <w:sz w:val="18"/>
          <w:szCs w:val="18"/>
        </w:rPr>
        <w:t xml:space="preserve">that were provoked </w:t>
      </w:r>
      <w:r>
        <w:rPr>
          <w:rFonts w:ascii="Arial" w:hAnsi="Arial" w:cs="Arial"/>
          <w:color w:val="000000"/>
          <w:sz w:val="18"/>
          <w:szCs w:val="18"/>
        </w:rPr>
        <w:t xml:space="preserve">by the </w:t>
      </w:r>
      <w:r w:rsidRPr="00642577">
        <w:rPr>
          <w:rFonts w:ascii="Arial" w:hAnsi="Arial" w:cs="Arial"/>
          <w:color w:val="000000"/>
          <w:sz w:val="18"/>
          <w:szCs w:val="18"/>
        </w:rPr>
        <w:t xml:space="preserve">reading </w:t>
      </w:r>
    </w:p>
    <w:p w14:paraId="7CD77ADF" w14:textId="77777777" w:rsidR="008148B6" w:rsidRPr="00642577" w:rsidRDefault="008148B6" w:rsidP="008148B6">
      <w:pPr>
        <w:widowControl w:val="0"/>
        <w:numPr>
          <w:ilvl w:val="0"/>
          <w:numId w:val="23"/>
        </w:numPr>
        <w:autoSpaceDE w:val="0"/>
        <w:autoSpaceDN w:val="0"/>
        <w:adjustRightInd w:val="0"/>
        <w:spacing w:after="120" w:line="276" w:lineRule="auto"/>
        <w:contextualSpacing/>
        <w:rPr>
          <w:rFonts w:ascii="Arial" w:hAnsi="Arial" w:cs="Arial"/>
          <w:color w:val="000000"/>
          <w:sz w:val="18"/>
          <w:szCs w:val="18"/>
        </w:rPr>
      </w:pPr>
      <w:r w:rsidRPr="00642577">
        <w:rPr>
          <w:rFonts w:ascii="Arial" w:hAnsi="Arial" w:cs="Arial"/>
          <w:color w:val="000000"/>
          <w:sz w:val="18"/>
          <w:szCs w:val="18"/>
        </w:rPr>
        <w:t xml:space="preserve">Lecture Notes </w:t>
      </w:r>
    </w:p>
    <w:p w14:paraId="7191B51E" w14:textId="77777777" w:rsidR="008148B6" w:rsidRPr="00642577" w:rsidRDefault="008148B6" w:rsidP="008148B6">
      <w:pPr>
        <w:widowControl w:val="0"/>
        <w:numPr>
          <w:ilvl w:val="1"/>
          <w:numId w:val="23"/>
        </w:numPr>
        <w:autoSpaceDE w:val="0"/>
        <w:autoSpaceDN w:val="0"/>
        <w:adjustRightInd w:val="0"/>
        <w:spacing w:after="120" w:line="276" w:lineRule="auto"/>
        <w:contextualSpacing/>
        <w:rPr>
          <w:rFonts w:ascii="Arial" w:hAnsi="Arial" w:cs="Arial"/>
          <w:color w:val="000000"/>
          <w:sz w:val="18"/>
          <w:szCs w:val="18"/>
        </w:rPr>
      </w:pPr>
      <w:r w:rsidRPr="00642577">
        <w:rPr>
          <w:rFonts w:ascii="Arial" w:hAnsi="Arial" w:cs="Arial"/>
          <w:color w:val="000000"/>
          <w:sz w:val="18"/>
          <w:szCs w:val="18"/>
        </w:rPr>
        <w:t>Material written on white board</w:t>
      </w:r>
    </w:p>
    <w:p w14:paraId="7DDE46B1" w14:textId="77777777" w:rsidR="008148B6" w:rsidRDefault="008148B6" w:rsidP="008148B6">
      <w:pPr>
        <w:widowControl w:val="0"/>
        <w:numPr>
          <w:ilvl w:val="1"/>
          <w:numId w:val="23"/>
        </w:numPr>
        <w:autoSpaceDE w:val="0"/>
        <w:autoSpaceDN w:val="0"/>
        <w:adjustRightInd w:val="0"/>
        <w:spacing w:after="120" w:line="276" w:lineRule="auto"/>
        <w:contextualSpacing/>
        <w:rPr>
          <w:rFonts w:ascii="Arial" w:hAnsi="Arial" w:cs="Arial"/>
          <w:color w:val="000000"/>
          <w:sz w:val="18"/>
          <w:szCs w:val="18"/>
        </w:rPr>
      </w:pPr>
      <w:r w:rsidRPr="00642577">
        <w:rPr>
          <w:rFonts w:ascii="Arial" w:hAnsi="Arial" w:cs="Arial"/>
          <w:color w:val="000000"/>
          <w:sz w:val="18"/>
          <w:szCs w:val="18"/>
        </w:rPr>
        <w:t>Points emphasized in lecture</w:t>
      </w:r>
      <w:r>
        <w:rPr>
          <w:rFonts w:ascii="Arial" w:hAnsi="Arial" w:cs="Arial"/>
          <w:color w:val="000000"/>
          <w:sz w:val="18"/>
          <w:szCs w:val="18"/>
        </w:rPr>
        <w:t>s</w:t>
      </w:r>
    </w:p>
    <w:p w14:paraId="534AEBD0" w14:textId="77777777" w:rsidR="008148B6" w:rsidRDefault="008148B6" w:rsidP="008148B6">
      <w:pPr>
        <w:widowControl w:val="0"/>
        <w:numPr>
          <w:ilvl w:val="1"/>
          <w:numId w:val="23"/>
        </w:numPr>
        <w:autoSpaceDE w:val="0"/>
        <w:autoSpaceDN w:val="0"/>
        <w:adjustRightInd w:val="0"/>
        <w:spacing w:after="120" w:line="276" w:lineRule="auto"/>
        <w:contextualSpacing/>
        <w:rPr>
          <w:rFonts w:ascii="Arial" w:hAnsi="Arial" w:cs="Arial"/>
          <w:color w:val="000000"/>
          <w:sz w:val="18"/>
          <w:szCs w:val="18"/>
        </w:rPr>
      </w:pPr>
      <w:r w:rsidRPr="001F7212">
        <w:rPr>
          <w:rFonts w:ascii="Arial" w:hAnsi="Arial" w:cs="Arial"/>
          <w:color w:val="000000"/>
          <w:sz w:val="18"/>
          <w:szCs w:val="18"/>
        </w:rPr>
        <w:t>General lecture and presentation notes in your own words</w:t>
      </w:r>
    </w:p>
    <w:p w14:paraId="7C45599C" w14:textId="77777777" w:rsidR="008148B6" w:rsidRPr="00642577" w:rsidRDefault="008148B6" w:rsidP="008148B6">
      <w:pPr>
        <w:widowControl w:val="0"/>
        <w:numPr>
          <w:ilvl w:val="0"/>
          <w:numId w:val="23"/>
        </w:numPr>
        <w:autoSpaceDE w:val="0"/>
        <w:autoSpaceDN w:val="0"/>
        <w:adjustRightInd w:val="0"/>
        <w:spacing w:after="120" w:line="276" w:lineRule="auto"/>
        <w:contextualSpacing/>
        <w:rPr>
          <w:rFonts w:ascii="Arial" w:hAnsi="Arial" w:cs="Arial"/>
          <w:color w:val="000000"/>
          <w:sz w:val="18"/>
          <w:szCs w:val="18"/>
        </w:rPr>
      </w:pPr>
      <w:r>
        <w:rPr>
          <w:rFonts w:ascii="Arial" w:hAnsi="Arial" w:cs="Arial"/>
          <w:color w:val="000000"/>
          <w:sz w:val="18"/>
          <w:szCs w:val="18"/>
        </w:rPr>
        <w:t>Assignments</w:t>
      </w:r>
      <w:r w:rsidRPr="00642577">
        <w:rPr>
          <w:rFonts w:ascii="Arial" w:hAnsi="Arial" w:cs="Arial"/>
          <w:color w:val="000000"/>
          <w:sz w:val="18"/>
          <w:szCs w:val="18"/>
        </w:rPr>
        <w:t xml:space="preserve"> </w:t>
      </w:r>
    </w:p>
    <w:p w14:paraId="0B8BA7B7" w14:textId="77777777" w:rsidR="008148B6" w:rsidRPr="00642577" w:rsidRDefault="008148B6" w:rsidP="008148B6">
      <w:pPr>
        <w:widowControl w:val="0"/>
        <w:numPr>
          <w:ilvl w:val="1"/>
          <w:numId w:val="23"/>
        </w:numPr>
        <w:autoSpaceDE w:val="0"/>
        <w:autoSpaceDN w:val="0"/>
        <w:adjustRightInd w:val="0"/>
        <w:spacing w:after="120" w:line="276" w:lineRule="auto"/>
        <w:contextualSpacing/>
        <w:rPr>
          <w:rFonts w:ascii="Arial" w:hAnsi="Arial" w:cs="Arial"/>
          <w:color w:val="000000"/>
          <w:sz w:val="18"/>
          <w:szCs w:val="18"/>
        </w:rPr>
      </w:pPr>
      <w:r>
        <w:rPr>
          <w:rFonts w:ascii="Arial" w:hAnsi="Arial" w:cs="Arial"/>
          <w:color w:val="000000"/>
          <w:sz w:val="18"/>
          <w:szCs w:val="18"/>
        </w:rPr>
        <w:t>Include the assignment text</w:t>
      </w:r>
    </w:p>
    <w:p w14:paraId="07ADDCA5" w14:textId="77777777" w:rsidR="008148B6" w:rsidRDefault="008148B6" w:rsidP="008148B6">
      <w:pPr>
        <w:widowControl w:val="0"/>
        <w:numPr>
          <w:ilvl w:val="1"/>
          <w:numId w:val="23"/>
        </w:numPr>
        <w:autoSpaceDE w:val="0"/>
        <w:autoSpaceDN w:val="0"/>
        <w:adjustRightInd w:val="0"/>
        <w:spacing w:after="120" w:line="276" w:lineRule="auto"/>
        <w:contextualSpacing/>
        <w:rPr>
          <w:rFonts w:ascii="Arial" w:hAnsi="Arial" w:cs="Arial"/>
          <w:color w:val="000000"/>
          <w:sz w:val="18"/>
          <w:szCs w:val="18"/>
        </w:rPr>
      </w:pPr>
      <w:r>
        <w:rPr>
          <w:rFonts w:ascii="Arial" w:hAnsi="Arial" w:cs="Arial"/>
          <w:color w:val="000000"/>
          <w:sz w:val="18"/>
          <w:szCs w:val="18"/>
        </w:rPr>
        <w:t>Your completed assignment and iterations thereof</w:t>
      </w:r>
    </w:p>
    <w:p w14:paraId="33F64C28" w14:textId="77777777" w:rsidR="008148B6" w:rsidRDefault="008148B6" w:rsidP="008148B6">
      <w:pPr>
        <w:widowControl w:val="0"/>
        <w:numPr>
          <w:ilvl w:val="1"/>
          <w:numId w:val="23"/>
        </w:numPr>
        <w:autoSpaceDE w:val="0"/>
        <w:autoSpaceDN w:val="0"/>
        <w:adjustRightInd w:val="0"/>
        <w:spacing w:after="120" w:line="276" w:lineRule="auto"/>
        <w:contextualSpacing/>
        <w:rPr>
          <w:rFonts w:ascii="Arial" w:hAnsi="Arial" w:cs="Arial"/>
          <w:color w:val="000000"/>
          <w:sz w:val="18"/>
          <w:szCs w:val="18"/>
        </w:rPr>
      </w:pPr>
      <w:r w:rsidRPr="001F7212">
        <w:rPr>
          <w:rFonts w:ascii="Arial" w:hAnsi="Arial" w:cs="Arial"/>
          <w:color w:val="000000"/>
          <w:sz w:val="18"/>
          <w:szCs w:val="18"/>
        </w:rPr>
        <w:t>Research required for the assignment</w:t>
      </w:r>
    </w:p>
    <w:p w14:paraId="0AD46670" w14:textId="77777777" w:rsidR="008148B6" w:rsidRPr="001F7212" w:rsidRDefault="008148B6" w:rsidP="008148B6">
      <w:pPr>
        <w:widowControl w:val="0"/>
        <w:numPr>
          <w:ilvl w:val="1"/>
          <w:numId w:val="23"/>
        </w:numPr>
        <w:autoSpaceDE w:val="0"/>
        <w:autoSpaceDN w:val="0"/>
        <w:adjustRightInd w:val="0"/>
        <w:spacing w:after="120" w:line="276" w:lineRule="auto"/>
        <w:contextualSpacing/>
        <w:rPr>
          <w:rFonts w:ascii="Arial" w:hAnsi="Arial" w:cs="Arial"/>
          <w:color w:val="000000"/>
          <w:sz w:val="18"/>
          <w:szCs w:val="18"/>
        </w:rPr>
      </w:pPr>
      <w:r>
        <w:rPr>
          <w:rFonts w:ascii="Arial" w:hAnsi="Arial" w:cs="Arial"/>
          <w:color w:val="000000"/>
          <w:sz w:val="18"/>
          <w:szCs w:val="18"/>
        </w:rPr>
        <w:t>Graphing, diagramming, drawings, writing calculations related to the assignment</w:t>
      </w:r>
    </w:p>
    <w:p w14:paraId="001873BF" w14:textId="7B39344A" w:rsidR="008148B6" w:rsidRPr="00447AC1" w:rsidRDefault="008148B6" w:rsidP="00447AC1">
      <w:pPr>
        <w:widowControl w:val="0"/>
        <w:autoSpaceDE w:val="0"/>
        <w:autoSpaceDN w:val="0"/>
        <w:adjustRightInd w:val="0"/>
        <w:spacing w:after="120"/>
        <w:rPr>
          <w:rFonts w:asciiTheme="majorHAnsi" w:hAnsiTheme="majorHAnsi" w:cs="TTFFFFFA8002136100t00"/>
          <w:b/>
          <w:color w:val="000000"/>
        </w:rPr>
        <w:sectPr w:rsidR="008148B6" w:rsidRPr="00447AC1" w:rsidSect="00F80D2D">
          <w:footerReference w:type="default" r:id="rId12"/>
          <w:pgSz w:w="12240" w:h="15840"/>
          <w:pgMar w:top="864" w:right="1440" w:bottom="1440" w:left="1440" w:header="720" w:footer="720" w:gutter="0"/>
          <w:cols w:space="720"/>
        </w:sectPr>
      </w:pPr>
    </w:p>
    <w:p w14:paraId="62603E64" w14:textId="34F62F2E" w:rsidR="008148B6" w:rsidRPr="00447AC1" w:rsidRDefault="008148B6" w:rsidP="00447AC1">
      <w:pPr>
        <w:widowControl w:val="0"/>
        <w:autoSpaceDE w:val="0"/>
        <w:autoSpaceDN w:val="0"/>
        <w:adjustRightInd w:val="0"/>
        <w:spacing w:after="120" w:line="276" w:lineRule="auto"/>
        <w:contextualSpacing/>
        <w:rPr>
          <w:rFonts w:ascii="Arial" w:hAnsi="Arial" w:cs="Arial"/>
          <w:color w:val="000000"/>
          <w:sz w:val="18"/>
          <w:szCs w:val="18"/>
        </w:rPr>
        <w:sectPr w:rsidR="008148B6" w:rsidRPr="00447AC1" w:rsidSect="00B515C3">
          <w:type w:val="continuous"/>
          <w:pgSz w:w="12240" w:h="15840"/>
          <w:pgMar w:top="864" w:right="1440" w:bottom="1440" w:left="1440" w:header="720" w:footer="720" w:gutter="0"/>
          <w:cols w:num="2" w:space="720"/>
        </w:sectPr>
      </w:pPr>
    </w:p>
    <w:p w14:paraId="21465F51" w14:textId="5C97E3B5" w:rsidR="008148B6" w:rsidRDefault="008148B6" w:rsidP="008148B6">
      <w:pPr>
        <w:widowControl w:val="0"/>
        <w:autoSpaceDE w:val="0"/>
        <w:autoSpaceDN w:val="0"/>
        <w:adjustRightInd w:val="0"/>
        <w:spacing w:after="120"/>
        <w:rPr>
          <w:rFonts w:asciiTheme="majorHAnsi" w:hAnsiTheme="majorHAnsi" w:cs="TTFFFFFA8002136100t00"/>
          <w:b/>
          <w:color w:val="000000"/>
        </w:rPr>
      </w:pPr>
    </w:p>
    <w:tbl>
      <w:tblPr>
        <w:tblW w:w="9694" w:type="dxa"/>
        <w:tblLook w:val="04A0" w:firstRow="1" w:lastRow="0" w:firstColumn="1" w:lastColumn="0" w:noHBand="0" w:noVBand="1"/>
      </w:tblPr>
      <w:tblGrid>
        <w:gridCol w:w="600"/>
        <w:gridCol w:w="614"/>
        <w:gridCol w:w="1340"/>
        <w:gridCol w:w="2380"/>
        <w:gridCol w:w="2380"/>
        <w:gridCol w:w="2380"/>
      </w:tblGrid>
      <w:tr w:rsidR="008148B6" w:rsidRPr="00BD58EF" w14:paraId="6E565ECD" w14:textId="77777777" w:rsidTr="00F53910">
        <w:trPr>
          <w:trHeight w:hRule="exact" w:val="562"/>
        </w:trPr>
        <w:tc>
          <w:tcPr>
            <w:tcW w:w="1214" w:type="dxa"/>
            <w:gridSpan w:val="2"/>
            <w:tcBorders>
              <w:top w:val="nil"/>
              <w:left w:val="nil"/>
              <w:bottom w:val="single" w:sz="4" w:space="0" w:color="auto"/>
              <w:right w:val="single" w:sz="4" w:space="0" w:color="000000"/>
            </w:tcBorders>
            <w:shd w:val="clear" w:color="auto" w:fill="auto"/>
            <w:noWrap/>
            <w:vAlign w:val="bottom"/>
            <w:hideMark/>
          </w:tcPr>
          <w:p w14:paraId="23C369DD" w14:textId="77777777" w:rsidR="008148B6" w:rsidRPr="00BD58EF" w:rsidRDefault="008148B6" w:rsidP="00F53910">
            <w:pPr>
              <w:jc w:val="center"/>
              <w:rPr>
                <w:rFonts w:ascii="Calibri" w:eastAsia="Times New Roman" w:hAnsi="Calibri" w:cs="Times New Roman"/>
                <w:color w:val="000000"/>
                <w:sz w:val="16"/>
                <w:szCs w:val="16"/>
              </w:rPr>
            </w:pPr>
            <w:bookmarkStart w:id="1" w:name="RANGE!A1:F49"/>
            <w:r w:rsidRPr="00BD58EF">
              <w:rPr>
                <w:rFonts w:ascii="Calibri" w:eastAsia="Times New Roman" w:hAnsi="Calibri" w:cs="Times New Roman"/>
                <w:color w:val="000000"/>
                <w:sz w:val="16"/>
                <w:szCs w:val="16"/>
              </w:rPr>
              <w:t> </w:t>
            </w:r>
            <w:bookmarkEnd w:id="1"/>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1AC1090C" w14:textId="77777777" w:rsidR="008148B6" w:rsidRPr="00AB4204" w:rsidRDefault="008148B6" w:rsidP="00F53910">
            <w:pPr>
              <w:jc w:val="center"/>
              <w:rPr>
                <w:rFonts w:ascii="Calibri" w:eastAsia="Times New Roman" w:hAnsi="Calibri" w:cs="Times New Roman"/>
                <w:b/>
                <w:color w:val="000000"/>
                <w:sz w:val="18"/>
                <w:szCs w:val="18"/>
              </w:rPr>
            </w:pPr>
            <w:r w:rsidRPr="00AB4204">
              <w:rPr>
                <w:rFonts w:ascii="Calibri" w:eastAsia="Times New Roman" w:hAnsi="Calibri" w:cs="Times New Roman"/>
                <w:b/>
                <w:color w:val="000000"/>
                <w:sz w:val="18"/>
                <w:szCs w:val="18"/>
              </w:rPr>
              <w:t>DATE</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7A84C8F4" w14:textId="77777777" w:rsidR="008148B6" w:rsidRPr="00AB4204" w:rsidRDefault="008148B6" w:rsidP="00F53910">
            <w:pPr>
              <w:jc w:val="center"/>
              <w:rPr>
                <w:rFonts w:ascii="Calibri" w:eastAsia="Times New Roman" w:hAnsi="Calibri" w:cs="Times New Roman"/>
                <w:b/>
                <w:color w:val="000000"/>
                <w:sz w:val="18"/>
                <w:szCs w:val="18"/>
              </w:rPr>
            </w:pPr>
            <w:r w:rsidRPr="00AB4204">
              <w:rPr>
                <w:rFonts w:ascii="Calibri" w:eastAsia="Times New Roman" w:hAnsi="Calibri" w:cs="Times New Roman"/>
                <w:b/>
                <w:color w:val="000000"/>
                <w:sz w:val="18"/>
                <w:szCs w:val="18"/>
              </w:rPr>
              <w:t>TOPIC</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531E304D" w14:textId="77777777" w:rsidR="008148B6" w:rsidRPr="00AB4204" w:rsidRDefault="008148B6" w:rsidP="00F53910">
            <w:pPr>
              <w:jc w:val="center"/>
              <w:rPr>
                <w:rFonts w:ascii="Calibri" w:eastAsia="Times New Roman" w:hAnsi="Calibri" w:cs="Times New Roman"/>
                <w:b/>
                <w:color w:val="000000"/>
                <w:sz w:val="18"/>
                <w:szCs w:val="18"/>
              </w:rPr>
            </w:pPr>
            <w:r w:rsidRPr="00AB4204">
              <w:rPr>
                <w:rFonts w:ascii="Calibri" w:eastAsia="Times New Roman" w:hAnsi="Calibri" w:cs="Times New Roman"/>
                <w:b/>
                <w:color w:val="000000"/>
                <w:sz w:val="18"/>
                <w:szCs w:val="18"/>
              </w:rPr>
              <w:t>ASSIGNMENT</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82FD6F5" w14:textId="77777777" w:rsidR="008148B6" w:rsidRPr="00AB4204" w:rsidRDefault="008148B6" w:rsidP="00F53910">
            <w:pPr>
              <w:jc w:val="center"/>
              <w:rPr>
                <w:rFonts w:ascii="Calibri" w:eastAsia="Times New Roman" w:hAnsi="Calibri" w:cs="Times New Roman"/>
                <w:b/>
                <w:color w:val="000000"/>
                <w:sz w:val="18"/>
                <w:szCs w:val="18"/>
              </w:rPr>
            </w:pPr>
            <w:r w:rsidRPr="00AB4204">
              <w:rPr>
                <w:rFonts w:ascii="Calibri" w:eastAsia="Times New Roman" w:hAnsi="Calibri" w:cs="Times New Roman"/>
                <w:b/>
                <w:color w:val="000000"/>
                <w:sz w:val="18"/>
                <w:szCs w:val="18"/>
              </w:rPr>
              <w:t>NOTES</w:t>
            </w:r>
          </w:p>
        </w:tc>
      </w:tr>
      <w:tr w:rsidR="008148B6" w:rsidRPr="00BD58EF" w14:paraId="0E2DCD1D" w14:textId="77777777" w:rsidTr="00F53910">
        <w:trPr>
          <w:trHeight w:hRule="exact" w:val="864"/>
        </w:trPr>
        <w:tc>
          <w:tcPr>
            <w:tcW w:w="6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27FCA99" w14:textId="77777777" w:rsidR="008148B6" w:rsidRPr="00BD58EF" w:rsidRDefault="008148B6" w:rsidP="00F53910">
            <w:pPr>
              <w:jc w:val="center"/>
              <w:rPr>
                <w:rFonts w:ascii="Calibri" w:eastAsia="Times New Roman" w:hAnsi="Calibri" w:cs="Times New Roman"/>
                <w:color w:val="000000"/>
                <w:sz w:val="18"/>
                <w:szCs w:val="18"/>
              </w:rPr>
            </w:pPr>
            <w:r w:rsidRPr="00BD58EF">
              <w:rPr>
                <w:rFonts w:ascii="Calibri" w:eastAsia="Times New Roman" w:hAnsi="Calibri" w:cs="Times New Roman"/>
                <w:color w:val="000000"/>
                <w:sz w:val="18"/>
                <w:szCs w:val="18"/>
              </w:rPr>
              <w:t>Setting Goals</w:t>
            </w:r>
          </w:p>
        </w:tc>
        <w:tc>
          <w:tcPr>
            <w:tcW w:w="614" w:type="dxa"/>
            <w:vMerge w:val="restart"/>
            <w:tcBorders>
              <w:top w:val="nil"/>
              <w:left w:val="single" w:sz="4" w:space="0" w:color="auto"/>
              <w:bottom w:val="single" w:sz="4" w:space="0" w:color="auto"/>
              <w:right w:val="single" w:sz="4" w:space="0" w:color="auto"/>
            </w:tcBorders>
            <w:shd w:val="clear" w:color="000000" w:fill="FFFF99"/>
            <w:textDirection w:val="btLr"/>
            <w:vAlign w:val="center"/>
            <w:hideMark/>
          </w:tcPr>
          <w:p w14:paraId="7B8C0740"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WEEK 1</w:t>
            </w:r>
          </w:p>
          <w:p w14:paraId="45FF20E2"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INTRODUCTION</w:t>
            </w:r>
            <w:r w:rsidRPr="00BD58EF">
              <w:rPr>
                <w:rFonts w:ascii="Calibri" w:eastAsia="Times New Roman" w:hAnsi="Calibri" w:cs="Times New Roman"/>
                <w:color w:val="000000"/>
                <w:sz w:val="16"/>
                <w:szCs w:val="16"/>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679D479B"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August 29</w:t>
            </w:r>
          </w:p>
        </w:tc>
        <w:tc>
          <w:tcPr>
            <w:tcW w:w="2380" w:type="dxa"/>
            <w:tcBorders>
              <w:top w:val="nil"/>
              <w:left w:val="nil"/>
              <w:bottom w:val="single" w:sz="4" w:space="0" w:color="auto"/>
              <w:right w:val="single" w:sz="4" w:space="0" w:color="auto"/>
            </w:tcBorders>
            <w:shd w:val="clear" w:color="auto" w:fill="auto"/>
            <w:vAlign w:val="center"/>
            <w:hideMark/>
          </w:tcPr>
          <w:p w14:paraId="17D0E66B" w14:textId="77777777" w:rsidR="008148B6" w:rsidRPr="00AB4204" w:rsidRDefault="008148B6" w:rsidP="00F53910">
            <w:pPr>
              <w:rPr>
                <w:rFonts w:ascii="Calibri" w:eastAsia="Times New Roman" w:hAnsi="Calibri" w:cs="Times New Roman"/>
                <w:b/>
                <w:color w:val="000000"/>
                <w:sz w:val="16"/>
                <w:szCs w:val="16"/>
              </w:rPr>
            </w:pPr>
            <w:r w:rsidRPr="00BD58EF">
              <w:rPr>
                <w:rFonts w:ascii="Calibri" w:eastAsia="Times New Roman" w:hAnsi="Calibri" w:cs="Times New Roman"/>
                <w:color w:val="000000"/>
                <w:sz w:val="16"/>
                <w:szCs w:val="16"/>
              </w:rPr>
              <w:t xml:space="preserve">Syllabus                   </w:t>
            </w:r>
          </w:p>
          <w:p w14:paraId="442459EF"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Technical Writing Introduction                    Project Goals: Programming </w:t>
            </w:r>
          </w:p>
        </w:tc>
        <w:tc>
          <w:tcPr>
            <w:tcW w:w="2380" w:type="dxa"/>
            <w:tcBorders>
              <w:top w:val="nil"/>
              <w:left w:val="nil"/>
              <w:bottom w:val="single" w:sz="4" w:space="0" w:color="auto"/>
              <w:right w:val="single" w:sz="4" w:space="0" w:color="auto"/>
            </w:tcBorders>
            <w:shd w:val="clear" w:color="auto" w:fill="auto"/>
            <w:vAlign w:val="center"/>
            <w:hideMark/>
          </w:tcPr>
          <w:p w14:paraId="419AEF1B"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Technical Writing Assignment: Instruction                                    Assignment 1: </w:t>
            </w:r>
          </w:p>
          <w:p w14:paraId="6FD3AB02"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Programming</w:t>
            </w:r>
            <w:r>
              <w:rPr>
                <w:rFonts w:ascii="Calibri" w:eastAsia="Times New Roman" w:hAnsi="Calibri" w:cs="Times New Roman"/>
                <w:color w:val="000000"/>
                <w:sz w:val="16"/>
                <w:szCs w:val="16"/>
              </w:rPr>
              <w:t xml:space="preserve"> - Introduction</w:t>
            </w:r>
          </w:p>
        </w:tc>
        <w:tc>
          <w:tcPr>
            <w:tcW w:w="2380" w:type="dxa"/>
            <w:tcBorders>
              <w:top w:val="nil"/>
              <w:left w:val="nil"/>
              <w:bottom w:val="single" w:sz="4" w:space="0" w:color="auto"/>
              <w:right w:val="single" w:sz="4" w:space="0" w:color="auto"/>
            </w:tcBorders>
            <w:shd w:val="clear" w:color="auto" w:fill="auto"/>
            <w:vAlign w:val="center"/>
            <w:hideMark/>
          </w:tcPr>
          <w:p w14:paraId="26546184"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Systems Integration Quiz distributed</w:t>
            </w:r>
          </w:p>
        </w:tc>
      </w:tr>
      <w:tr w:rsidR="008148B6" w:rsidRPr="00BD58EF" w14:paraId="6180AF34"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0E2281F1"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5CDFBB10"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0E183DB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August 31</w:t>
            </w:r>
          </w:p>
        </w:tc>
        <w:tc>
          <w:tcPr>
            <w:tcW w:w="2380" w:type="dxa"/>
            <w:tcBorders>
              <w:top w:val="nil"/>
              <w:left w:val="nil"/>
              <w:bottom w:val="single" w:sz="4" w:space="0" w:color="auto"/>
              <w:right w:val="single" w:sz="4" w:space="0" w:color="auto"/>
            </w:tcBorders>
            <w:shd w:val="clear" w:color="auto" w:fill="auto"/>
            <w:vAlign w:val="center"/>
            <w:hideMark/>
          </w:tcPr>
          <w:p w14:paraId="53045458"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Setting Program Goals                         Program Elements</w:t>
            </w:r>
          </w:p>
        </w:tc>
        <w:tc>
          <w:tcPr>
            <w:tcW w:w="2380" w:type="dxa"/>
            <w:tcBorders>
              <w:top w:val="nil"/>
              <w:left w:val="nil"/>
              <w:bottom w:val="single" w:sz="4" w:space="0" w:color="auto"/>
              <w:right w:val="single" w:sz="4" w:space="0" w:color="auto"/>
            </w:tcBorders>
            <w:shd w:val="clear" w:color="auto" w:fill="auto"/>
            <w:vAlign w:val="center"/>
            <w:hideMark/>
          </w:tcPr>
          <w:p w14:paraId="68249D04"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2380" w:type="dxa"/>
            <w:tcBorders>
              <w:top w:val="nil"/>
              <w:left w:val="nil"/>
              <w:bottom w:val="single" w:sz="4" w:space="0" w:color="auto"/>
              <w:right w:val="single" w:sz="4" w:space="0" w:color="auto"/>
            </w:tcBorders>
            <w:shd w:val="clear" w:color="auto" w:fill="auto"/>
            <w:vAlign w:val="center"/>
            <w:hideMark/>
          </w:tcPr>
          <w:p w14:paraId="5FA8959E"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Systems Integration Quiz Due</w:t>
            </w:r>
          </w:p>
        </w:tc>
      </w:tr>
      <w:tr w:rsidR="008148B6" w:rsidRPr="00BD58EF" w14:paraId="359A9F42"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20CE51CF"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2625259A"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7A204FA5"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FRIDAY September 2</w:t>
            </w:r>
          </w:p>
        </w:tc>
        <w:tc>
          <w:tcPr>
            <w:tcW w:w="2380" w:type="dxa"/>
            <w:tcBorders>
              <w:top w:val="nil"/>
              <w:left w:val="nil"/>
              <w:bottom w:val="single" w:sz="4" w:space="0" w:color="auto"/>
              <w:right w:val="single" w:sz="4" w:space="0" w:color="auto"/>
            </w:tcBorders>
            <w:shd w:val="clear" w:color="auto" w:fill="auto"/>
            <w:vAlign w:val="center"/>
            <w:hideMark/>
          </w:tcPr>
          <w:p w14:paraId="449C70D1"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Arch 558 Fieldtrips</w:t>
            </w:r>
          </w:p>
        </w:tc>
        <w:tc>
          <w:tcPr>
            <w:tcW w:w="2380" w:type="dxa"/>
            <w:tcBorders>
              <w:top w:val="nil"/>
              <w:left w:val="nil"/>
              <w:bottom w:val="single" w:sz="4" w:space="0" w:color="auto"/>
              <w:right w:val="single" w:sz="4" w:space="0" w:color="auto"/>
            </w:tcBorders>
            <w:shd w:val="clear" w:color="auto" w:fill="auto"/>
            <w:vAlign w:val="center"/>
            <w:hideMark/>
          </w:tcPr>
          <w:p w14:paraId="40A0CFC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2380" w:type="dxa"/>
            <w:tcBorders>
              <w:top w:val="nil"/>
              <w:left w:val="nil"/>
              <w:bottom w:val="single" w:sz="4" w:space="0" w:color="auto"/>
              <w:right w:val="single" w:sz="4" w:space="0" w:color="auto"/>
            </w:tcBorders>
            <w:shd w:val="clear" w:color="auto" w:fill="auto"/>
            <w:vAlign w:val="center"/>
            <w:hideMark/>
          </w:tcPr>
          <w:p w14:paraId="744FD490"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7290863D" w14:textId="77777777" w:rsidTr="00F53910">
        <w:trPr>
          <w:trHeight w:val="864"/>
        </w:trPr>
        <w:tc>
          <w:tcPr>
            <w:tcW w:w="6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7DC8610" w14:textId="77777777" w:rsidR="008148B6" w:rsidRPr="00BD58EF" w:rsidRDefault="008148B6" w:rsidP="00F53910">
            <w:pPr>
              <w:jc w:val="center"/>
              <w:rPr>
                <w:rFonts w:ascii="Calibri" w:eastAsia="Times New Roman" w:hAnsi="Calibri" w:cs="Times New Roman"/>
                <w:color w:val="000000"/>
                <w:sz w:val="18"/>
                <w:szCs w:val="18"/>
              </w:rPr>
            </w:pPr>
            <w:r w:rsidRPr="00BD58EF">
              <w:rPr>
                <w:rFonts w:ascii="Calibri" w:eastAsia="Times New Roman" w:hAnsi="Calibri" w:cs="Times New Roman"/>
                <w:color w:val="000000"/>
                <w:sz w:val="18"/>
                <w:szCs w:val="18"/>
              </w:rPr>
              <w:t>Programming and Planning</w:t>
            </w:r>
          </w:p>
        </w:tc>
        <w:tc>
          <w:tcPr>
            <w:tcW w:w="614" w:type="dxa"/>
            <w:vMerge w:val="restart"/>
            <w:tcBorders>
              <w:top w:val="nil"/>
              <w:left w:val="single" w:sz="4" w:space="0" w:color="auto"/>
              <w:bottom w:val="single" w:sz="4" w:space="0" w:color="auto"/>
              <w:right w:val="single" w:sz="4" w:space="0" w:color="auto"/>
            </w:tcBorders>
            <w:shd w:val="clear" w:color="000000" w:fill="FFFF99"/>
            <w:textDirection w:val="btLr"/>
            <w:vAlign w:val="center"/>
            <w:hideMark/>
          </w:tcPr>
          <w:p w14:paraId="320FDA8C"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WEEK 2 </w:t>
            </w:r>
          </w:p>
          <w:p w14:paraId="253FF252"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PROGRAM</w:t>
            </w:r>
            <w:r w:rsidRPr="00BD58EF">
              <w:rPr>
                <w:rFonts w:ascii="Calibri" w:eastAsia="Times New Roman" w:hAnsi="Calibri" w:cs="Times New Roman"/>
                <w:color w:val="000000"/>
                <w:sz w:val="16"/>
                <w:szCs w:val="16"/>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213FF5E1"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September 5</w:t>
            </w:r>
          </w:p>
        </w:tc>
        <w:tc>
          <w:tcPr>
            <w:tcW w:w="2380" w:type="dxa"/>
            <w:tcBorders>
              <w:top w:val="nil"/>
              <w:left w:val="nil"/>
              <w:bottom w:val="single" w:sz="4" w:space="0" w:color="auto"/>
              <w:right w:val="single" w:sz="4" w:space="0" w:color="auto"/>
            </w:tcBorders>
            <w:shd w:val="clear" w:color="auto" w:fill="auto"/>
            <w:vAlign w:val="center"/>
            <w:hideMark/>
          </w:tcPr>
          <w:p w14:paraId="2DC87428"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LABOR DAY HOLIDAY</w:t>
            </w:r>
          </w:p>
        </w:tc>
        <w:tc>
          <w:tcPr>
            <w:tcW w:w="2380" w:type="dxa"/>
            <w:tcBorders>
              <w:top w:val="nil"/>
              <w:left w:val="nil"/>
              <w:bottom w:val="single" w:sz="4" w:space="0" w:color="auto"/>
              <w:right w:val="single" w:sz="4" w:space="0" w:color="auto"/>
            </w:tcBorders>
            <w:shd w:val="clear" w:color="auto" w:fill="auto"/>
            <w:vAlign w:val="center"/>
            <w:hideMark/>
          </w:tcPr>
          <w:p w14:paraId="7E1CFDF1"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2380" w:type="dxa"/>
            <w:tcBorders>
              <w:top w:val="nil"/>
              <w:left w:val="nil"/>
              <w:bottom w:val="single" w:sz="4" w:space="0" w:color="auto"/>
              <w:right w:val="single" w:sz="4" w:space="0" w:color="auto"/>
            </w:tcBorders>
            <w:shd w:val="clear" w:color="auto" w:fill="auto"/>
            <w:vAlign w:val="center"/>
            <w:hideMark/>
          </w:tcPr>
          <w:p w14:paraId="3946F778"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0EC96816"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2D7AD596"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5C60A60B"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02CEE9F0"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September 7</w:t>
            </w:r>
          </w:p>
        </w:tc>
        <w:tc>
          <w:tcPr>
            <w:tcW w:w="2380" w:type="dxa"/>
            <w:tcBorders>
              <w:top w:val="nil"/>
              <w:left w:val="nil"/>
              <w:bottom w:val="single" w:sz="4" w:space="0" w:color="auto"/>
              <w:right w:val="single" w:sz="4" w:space="0" w:color="auto"/>
            </w:tcBorders>
            <w:shd w:val="clear" w:color="auto" w:fill="auto"/>
            <w:vAlign w:val="center"/>
            <w:hideMark/>
          </w:tcPr>
          <w:p w14:paraId="56F14BEA"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Tools to set </w:t>
            </w:r>
            <w:r>
              <w:rPr>
                <w:rFonts w:ascii="Calibri" w:eastAsia="Times New Roman" w:hAnsi="Calibri" w:cs="Times New Roman"/>
                <w:color w:val="000000"/>
                <w:sz w:val="16"/>
                <w:szCs w:val="16"/>
              </w:rPr>
              <w:t>g</w:t>
            </w:r>
            <w:r w:rsidRPr="00BD58EF">
              <w:rPr>
                <w:rFonts w:ascii="Calibri" w:eastAsia="Times New Roman" w:hAnsi="Calibri" w:cs="Times New Roman"/>
                <w:color w:val="000000"/>
                <w:sz w:val="16"/>
                <w:szCs w:val="16"/>
              </w:rPr>
              <w:t xml:space="preserve">oals                  Introduction to </w:t>
            </w:r>
            <w:r>
              <w:rPr>
                <w:rFonts w:ascii="Calibri" w:eastAsia="Times New Roman" w:hAnsi="Calibri" w:cs="Times New Roman"/>
                <w:color w:val="000000"/>
                <w:sz w:val="16"/>
                <w:szCs w:val="16"/>
              </w:rPr>
              <w:t>r</w:t>
            </w:r>
            <w:r w:rsidRPr="00BD58EF">
              <w:rPr>
                <w:rFonts w:ascii="Calibri" w:eastAsia="Times New Roman" w:hAnsi="Calibri" w:cs="Times New Roman"/>
                <w:color w:val="000000"/>
                <w:sz w:val="16"/>
                <w:szCs w:val="16"/>
              </w:rPr>
              <w:t xml:space="preserve">ating </w:t>
            </w:r>
            <w:r>
              <w:rPr>
                <w:rFonts w:ascii="Calibri" w:eastAsia="Times New Roman" w:hAnsi="Calibri" w:cs="Times New Roman"/>
                <w:color w:val="000000"/>
                <w:sz w:val="16"/>
                <w:szCs w:val="16"/>
              </w:rPr>
              <w:t>systems,    &amp;</w:t>
            </w:r>
            <w:r w:rsidRPr="00BD58EF">
              <w:rPr>
                <w:rFonts w:ascii="Calibri" w:eastAsia="Times New Roman" w:hAnsi="Calibri" w:cs="Times New Roman"/>
                <w:color w:val="000000"/>
                <w:sz w:val="16"/>
                <w:szCs w:val="16"/>
              </w:rPr>
              <w:t xml:space="preserve"> assessment tools</w:t>
            </w:r>
          </w:p>
        </w:tc>
        <w:tc>
          <w:tcPr>
            <w:tcW w:w="2380" w:type="dxa"/>
            <w:tcBorders>
              <w:top w:val="nil"/>
              <w:left w:val="nil"/>
              <w:bottom w:val="single" w:sz="4" w:space="0" w:color="auto"/>
              <w:right w:val="single" w:sz="4" w:space="0" w:color="auto"/>
            </w:tcBorders>
            <w:shd w:val="clear" w:color="auto" w:fill="auto"/>
            <w:vAlign w:val="center"/>
            <w:hideMark/>
          </w:tcPr>
          <w:p w14:paraId="01FA44E7" w14:textId="77777777" w:rsidR="008148B6" w:rsidRPr="00BD58EF" w:rsidRDefault="008148B6" w:rsidP="00F53910">
            <w:pPr>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14:paraId="793203D1"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106DF69C"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5FAAC179"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34CD229D"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3CB5AAD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FRIDAY             September 9</w:t>
            </w:r>
          </w:p>
        </w:tc>
        <w:tc>
          <w:tcPr>
            <w:tcW w:w="2380" w:type="dxa"/>
            <w:tcBorders>
              <w:top w:val="nil"/>
              <w:left w:val="nil"/>
              <w:bottom w:val="single" w:sz="4" w:space="0" w:color="auto"/>
              <w:right w:val="single" w:sz="4" w:space="0" w:color="auto"/>
            </w:tcBorders>
            <w:shd w:val="clear" w:color="auto" w:fill="auto"/>
            <w:vAlign w:val="center"/>
            <w:hideMark/>
          </w:tcPr>
          <w:p w14:paraId="2067D0BA"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Tools for </w:t>
            </w:r>
            <w:r>
              <w:rPr>
                <w:rFonts w:ascii="Calibri" w:eastAsia="Times New Roman" w:hAnsi="Calibri" w:cs="Times New Roman"/>
                <w:color w:val="000000"/>
                <w:sz w:val="16"/>
                <w:szCs w:val="16"/>
              </w:rPr>
              <w:t>p</w:t>
            </w:r>
            <w:r w:rsidRPr="00BD58EF">
              <w:rPr>
                <w:rFonts w:ascii="Calibri" w:eastAsia="Times New Roman" w:hAnsi="Calibri" w:cs="Times New Roman"/>
                <w:color w:val="000000"/>
                <w:sz w:val="16"/>
                <w:szCs w:val="16"/>
              </w:rPr>
              <w:t xml:space="preserve">rogramming                </w:t>
            </w:r>
            <w:r>
              <w:rPr>
                <w:rFonts w:ascii="Calibri" w:eastAsia="Times New Roman" w:hAnsi="Calibri" w:cs="Times New Roman"/>
                <w:color w:val="000000"/>
                <w:sz w:val="16"/>
                <w:szCs w:val="16"/>
              </w:rPr>
              <w:t>Programming I</w:t>
            </w:r>
            <w:r w:rsidRPr="00BD58EF">
              <w:rPr>
                <w:rFonts w:ascii="Calibri" w:eastAsia="Times New Roman" w:hAnsi="Calibri" w:cs="Times New Roman"/>
                <w:color w:val="000000"/>
                <w:sz w:val="16"/>
                <w:szCs w:val="16"/>
              </w:rPr>
              <w:t xml:space="preserve">ssues                       Preliminary code </w:t>
            </w:r>
            <w:r>
              <w:rPr>
                <w:rFonts w:ascii="Calibri" w:eastAsia="Times New Roman" w:hAnsi="Calibri" w:cs="Times New Roman"/>
                <w:color w:val="000000"/>
                <w:sz w:val="16"/>
                <w:szCs w:val="16"/>
              </w:rPr>
              <w:t>a</w:t>
            </w:r>
            <w:r w:rsidRPr="00BD58EF">
              <w:rPr>
                <w:rFonts w:ascii="Calibri" w:eastAsia="Times New Roman" w:hAnsi="Calibri" w:cs="Times New Roman"/>
                <w:color w:val="000000"/>
                <w:sz w:val="16"/>
                <w:szCs w:val="16"/>
              </w:rPr>
              <w:t xml:space="preserve">nalysis             Zoning                                                            Pre-design +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 xml:space="preserve">oncept </w:t>
            </w:r>
            <w:r>
              <w:rPr>
                <w:rFonts w:ascii="Calibri" w:eastAsia="Times New Roman" w:hAnsi="Calibri" w:cs="Times New Roman"/>
                <w:color w:val="000000"/>
                <w:sz w:val="16"/>
                <w:szCs w:val="16"/>
              </w:rPr>
              <w:t>d</w:t>
            </w:r>
            <w:r w:rsidRPr="00BD58EF">
              <w:rPr>
                <w:rFonts w:ascii="Calibri" w:eastAsia="Times New Roman" w:hAnsi="Calibri" w:cs="Times New Roman"/>
                <w:color w:val="000000"/>
                <w:sz w:val="16"/>
                <w:szCs w:val="16"/>
              </w:rPr>
              <w:t>esign</w:t>
            </w:r>
          </w:p>
        </w:tc>
        <w:tc>
          <w:tcPr>
            <w:tcW w:w="2380" w:type="dxa"/>
            <w:tcBorders>
              <w:top w:val="nil"/>
              <w:left w:val="nil"/>
              <w:bottom w:val="single" w:sz="4" w:space="0" w:color="auto"/>
              <w:right w:val="single" w:sz="4" w:space="0" w:color="auto"/>
            </w:tcBorders>
            <w:shd w:val="clear" w:color="auto" w:fill="auto"/>
            <w:vAlign w:val="center"/>
            <w:hideMark/>
          </w:tcPr>
          <w:p w14:paraId="49BF2226"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2380" w:type="dxa"/>
            <w:tcBorders>
              <w:top w:val="nil"/>
              <w:left w:val="nil"/>
              <w:bottom w:val="single" w:sz="4" w:space="0" w:color="auto"/>
              <w:right w:val="single" w:sz="4" w:space="0" w:color="auto"/>
            </w:tcBorders>
            <w:shd w:val="clear" w:color="auto" w:fill="auto"/>
            <w:vAlign w:val="center"/>
            <w:hideMark/>
          </w:tcPr>
          <w:p w14:paraId="448DD695"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48E97555"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659A8866" w14:textId="77777777" w:rsidR="008148B6" w:rsidRPr="00BD58EF" w:rsidRDefault="008148B6" w:rsidP="00F53910">
            <w:pPr>
              <w:rPr>
                <w:rFonts w:ascii="Calibri" w:eastAsia="Times New Roman" w:hAnsi="Calibri" w:cs="Times New Roman"/>
                <w:color w:val="000000"/>
                <w:sz w:val="18"/>
                <w:szCs w:val="18"/>
              </w:rPr>
            </w:pPr>
          </w:p>
        </w:tc>
        <w:tc>
          <w:tcPr>
            <w:tcW w:w="614" w:type="dxa"/>
            <w:vMerge w:val="restart"/>
            <w:tcBorders>
              <w:top w:val="nil"/>
              <w:left w:val="single" w:sz="4" w:space="0" w:color="auto"/>
              <w:bottom w:val="single" w:sz="4" w:space="0" w:color="auto"/>
              <w:right w:val="single" w:sz="4" w:space="0" w:color="auto"/>
            </w:tcBorders>
            <w:shd w:val="clear" w:color="000000" w:fill="FFFF99"/>
            <w:textDirection w:val="btLr"/>
            <w:vAlign w:val="center"/>
            <w:hideMark/>
          </w:tcPr>
          <w:p w14:paraId="746FA710"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WEEK 3 </w:t>
            </w:r>
          </w:p>
          <w:p w14:paraId="7A69143C"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SITE ANALYSIS</w:t>
            </w:r>
            <w:r w:rsidRPr="00BD58EF">
              <w:rPr>
                <w:rFonts w:ascii="Calibri" w:eastAsia="Times New Roman" w:hAnsi="Calibri" w:cs="Times New Roman"/>
                <w:color w:val="000000"/>
                <w:sz w:val="16"/>
                <w:szCs w:val="16"/>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2C3A32B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September 12</w:t>
            </w:r>
          </w:p>
        </w:tc>
        <w:tc>
          <w:tcPr>
            <w:tcW w:w="2380" w:type="dxa"/>
            <w:tcBorders>
              <w:top w:val="nil"/>
              <w:left w:val="nil"/>
              <w:bottom w:val="single" w:sz="4" w:space="0" w:color="auto"/>
              <w:right w:val="single" w:sz="4" w:space="0" w:color="auto"/>
            </w:tcBorders>
            <w:shd w:val="clear" w:color="auto" w:fill="auto"/>
            <w:vAlign w:val="center"/>
            <w:hideMark/>
          </w:tcPr>
          <w:p w14:paraId="4FB86621"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Climate context</w:t>
            </w:r>
            <w:r>
              <w:rPr>
                <w:rFonts w:ascii="Calibri" w:eastAsia="Times New Roman" w:hAnsi="Calibri" w:cs="Times New Roman"/>
                <w:color w:val="000000"/>
                <w:sz w:val="16"/>
                <w:szCs w:val="16"/>
              </w:rPr>
              <w:t>: Macro &amp; micro</w:t>
            </w:r>
            <w:r w:rsidRPr="00BD58EF">
              <w:rPr>
                <w:rFonts w:ascii="Calibri" w:eastAsia="Times New Roman" w:hAnsi="Calibri" w:cs="Times New Roman"/>
                <w:color w:val="000000"/>
                <w:sz w:val="16"/>
                <w:szCs w:val="16"/>
              </w:rPr>
              <w:t xml:space="preserve">                                                      Water conservation</w:t>
            </w:r>
          </w:p>
        </w:tc>
        <w:tc>
          <w:tcPr>
            <w:tcW w:w="2380" w:type="dxa"/>
            <w:tcBorders>
              <w:top w:val="nil"/>
              <w:left w:val="nil"/>
              <w:bottom w:val="single" w:sz="4" w:space="0" w:color="auto"/>
              <w:right w:val="single" w:sz="4" w:space="0" w:color="auto"/>
            </w:tcBorders>
            <w:shd w:val="clear" w:color="auto" w:fill="auto"/>
            <w:vAlign w:val="center"/>
            <w:hideMark/>
          </w:tcPr>
          <w:p w14:paraId="7032DD0C"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2: </w:t>
            </w:r>
          </w:p>
          <w:p w14:paraId="6A570620"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Site Analysis </w:t>
            </w:r>
            <w:r>
              <w:rPr>
                <w:rFonts w:ascii="Calibri" w:eastAsia="Times New Roman" w:hAnsi="Calibri" w:cs="Times New Roman"/>
                <w:color w:val="000000"/>
                <w:sz w:val="16"/>
                <w:szCs w:val="16"/>
              </w:rPr>
              <w:t>- Introduction</w:t>
            </w:r>
          </w:p>
        </w:tc>
        <w:tc>
          <w:tcPr>
            <w:tcW w:w="2380" w:type="dxa"/>
            <w:tcBorders>
              <w:top w:val="nil"/>
              <w:left w:val="nil"/>
              <w:bottom w:val="single" w:sz="4" w:space="0" w:color="auto"/>
              <w:right w:val="single" w:sz="4" w:space="0" w:color="auto"/>
            </w:tcBorders>
            <w:shd w:val="clear" w:color="auto" w:fill="auto"/>
            <w:vAlign w:val="center"/>
            <w:hideMark/>
          </w:tcPr>
          <w:p w14:paraId="2792E1B4"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7B94CC52"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3F470789"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22F8DB74"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4007ABF6"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September 14</w:t>
            </w:r>
          </w:p>
        </w:tc>
        <w:tc>
          <w:tcPr>
            <w:tcW w:w="2380" w:type="dxa"/>
            <w:tcBorders>
              <w:top w:val="nil"/>
              <w:left w:val="nil"/>
              <w:bottom w:val="single" w:sz="4" w:space="0" w:color="auto"/>
              <w:right w:val="single" w:sz="4" w:space="0" w:color="auto"/>
            </w:tcBorders>
            <w:shd w:val="clear" w:color="auto" w:fill="auto"/>
            <w:vAlign w:val="center"/>
            <w:hideMark/>
          </w:tcPr>
          <w:p w14:paraId="015CC66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Soils and Design                                   Site Grading</w:t>
            </w:r>
          </w:p>
        </w:tc>
        <w:tc>
          <w:tcPr>
            <w:tcW w:w="2380" w:type="dxa"/>
            <w:tcBorders>
              <w:top w:val="nil"/>
              <w:left w:val="nil"/>
              <w:bottom w:val="single" w:sz="4" w:space="0" w:color="auto"/>
              <w:right w:val="single" w:sz="4" w:space="0" w:color="auto"/>
            </w:tcBorders>
            <w:shd w:val="clear" w:color="auto" w:fill="auto"/>
            <w:vAlign w:val="center"/>
            <w:hideMark/>
          </w:tcPr>
          <w:p w14:paraId="5F33FC36"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2: </w:t>
            </w:r>
          </w:p>
          <w:p w14:paraId="685F968E"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Site Analysis - </w:t>
            </w:r>
            <w:r w:rsidRPr="00BD58EF">
              <w:rPr>
                <w:rFonts w:ascii="Calibri" w:eastAsia="Times New Roman" w:hAnsi="Calibri" w:cs="Times New Roman"/>
                <w:color w:val="000000"/>
                <w:sz w:val="16"/>
                <w:szCs w:val="16"/>
              </w:rPr>
              <w:t>In-</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lass</w:t>
            </w:r>
            <w:r>
              <w:rPr>
                <w:rFonts w:ascii="Calibri" w:eastAsia="Times New Roman" w:hAnsi="Calibri" w:cs="Times New Roman"/>
                <w:color w:val="000000"/>
                <w:sz w:val="16"/>
                <w:szCs w:val="16"/>
              </w:rPr>
              <w:t xml:space="preserve"> work</w:t>
            </w:r>
          </w:p>
        </w:tc>
        <w:tc>
          <w:tcPr>
            <w:tcW w:w="2380" w:type="dxa"/>
            <w:tcBorders>
              <w:top w:val="nil"/>
              <w:left w:val="nil"/>
              <w:bottom w:val="single" w:sz="4" w:space="0" w:color="auto"/>
              <w:right w:val="single" w:sz="4" w:space="0" w:color="auto"/>
            </w:tcBorders>
            <w:shd w:val="clear" w:color="auto" w:fill="auto"/>
            <w:vAlign w:val="center"/>
            <w:hideMark/>
          </w:tcPr>
          <w:p w14:paraId="361FC351"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2AEA7C9F"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166F5416"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47F991DB"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4C5D4B6F"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FRIDAY   September 16</w:t>
            </w:r>
          </w:p>
        </w:tc>
        <w:tc>
          <w:tcPr>
            <w:tcW w:w="2380" w:type="dxa"/>
            <w:tcBorders>
              <w:top w:val="nil"/>
              <w:left w:val="nil"/>
              <w:bottom w:val="single" w:sz="4" w:space="0" w:color="auto"/>
              <w:right w:val="single" w:sz="4" w:space="0" w:color="auto"/>
            </w:tcBorders>
            <w:shd w:val="clear" w:color="auto" w:fill="auto"/>
            <w:vAlign w:val="center"/>
            <w:hideMark/>
          </w:tcPr>
          <w:p w14:paraId="3223C91A"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Comprehensive </w:t>
            </w:r>
            <w:r>
              <w:rPr>
                <w:rFonts w:ascii="Calibri" w:eastAsia="Times New Roman" w:hAnsi="Calibri" w:cs="Times New Roman"/>
                <w:color w:val="000000"/>
                <w:sz w:val="16"/>
                <w:szCs w:val="16"/>
              </w:rPr>
              <w:t>i</w:t>
            </w:r>
            <w:r w:rsidRPr="00BD58EF">
              <w:rPr>
                <w:rFonts w:ascii="Calibri" w:eastAsia="Times New Roman" w:hAnsi="Calibri" w:cs="Times New Roman"/>
                <w:color w:val="000000"/>
                <w:sz w:val="16"/>
                <w:szCs w:val="16"/>
              </w:rPr>
              <w:t xml:space="preserve">ssues                                             Applying </w:t>
            </w:r>
            <w:r>
              <w:rPr>
                <w:rFonts w:ascii="Calibri" w:eastAsia="Times New Roman" w:hAnsi="Calibri" w:cs="Times New Roman"/>
                <w:color w:val="000000"/>
                <w:sz w:val="16"/>
                <w:szCs w:val="16"/>
              </w:rPr>
              <w:t>z</w:t>
            </w:r>
            <w:r w:rsidRPr="00BD58EF">
              <w:rPr>
                <w:rFonts w:ascii="Calibri" w:eastAsia="Times New Roman" w:hAnsi="Calibri" w:cs="Times New Roman"/>
                <w:color w:val="000000"/>
                <w:sz w:val="16"/>
                <w:szCs w:val="16"/>
              </w:rPr>
              <w:t xml:space="preserve">oning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 xml:space="preserve">riteria                                                           Regional and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 xml:space="preserve">ommunity </w:t>
            </w:r>
            <w:r>
              <w:rPr>
                <w:rFonts w:ascii="Calibri" w:eastAsia="Times New Roman" w:hAnsi="Calibri" w:cs="Times New Roman"/>
                <w:color w:val="000000"/>
                <w:sz w:val="16"/>
                <w:szCs w:val="16"/>
              </w:rPr>
              <w:t>i</w:t>
            </w:r>
            <w:r w:rsidRPr="00BD58EF">
              <w:rPr>
                <w:rFonts w:ascii="Calibri" w:eastAsia="Times New Roman" w:hAnsi="Calibri" w:cs="Times New Roman"/>
                <w:color w:val="000000"/>
                <w:sz w:val="16"/>
                <w:szCs w:val="16"/>
              </w:rPr>
              <w:t>ssues</w:t>
            </w:r>
          </w:p>
        </w:tc>
        <w:tc>
          <w:tcPr>
            <w:tcW w:w="2380" w:type="dxa"/>
            <w:tcBorders>
              <w:top w:val="nil"/>
              <w:left w:val="nil"/>
              <w:bottom w:val="single" w:sz="4" w:space="0" w:color="auto"/>
              <w:right w:val="single" w:sz="4" w:space="0" w:color="auto"/>
            </w:tcBorders>
            <w:shd w:val="clear" w:color="auto" w:fill="auto"/>
            <w:vAlign w:val="center"/>
            <w:hideMark/>
          </w:tcPr>
          <w:p w14:paraId="21E6B3E1"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2: </w:t>
            </w:r>
          </w:p>
          <w:p w14:paraId="2A8F7284"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Site Analysis - </w:t>
            </w:r>
            <w:r w:rsidRPr="00BD58EF">
              <w:rPr>
                <w:rFonts w:ascii="Calibri" w:eastAsia="Times New Roman" w:hAnsi="Calibri" w:cs="Times New Roman"/>
                <w:color w:val="000000"/>
                <w:sz w:val="16"/>
                <w:szCs w:val="16"/>
              </w:rPr>
              <w:t>In-</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lass</w:t>
            </w:r>
            <w:r>
              <w:rPr>
                <w:rFonts w:ascii="Calibri" w:eastAsia="Times New Roman" w:hAnsi="Calibri" w:cs="Times New Roman"/>
                <w:color w:val="000000"/>
                <w:sz w:val="16"/>
                <w:szCs w:val="16"/>
              </w:rPr>
              <w:t xml:space="preserve"> work</w:t>
            </w:r>
          </w:p>
        </w:tc>
        <w:tc>
          <w:tcPr>
            <w:tcW w:w="2380" w:type="dxa"/>
            <w:tcBorders>
              <w:top w:val="nil"/>
              <w:left w:val="nil"/>
              <w:bottom w:val="single" w:sz="4" w:space="0" w:color="auto"/>
              <w:right w:val="single" w:sz="4" w:space="0" w:color="auto"/>
            </w:tcBorders>
            <w:shd w:val="clear" w:color="auto" w:fill="auto"/>
            <w:vAlign w:val="center"/>
            <w:hideMark/>
          </w:tcPr>
          <w:p w14:paraId="5C28F922"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bl>
    <w:p w14:paraId="00BBAF7D" w14:textId="77777777" w:rsidR="008148B6" w:rsidRDefault="008148B6" w:rsidP="008148B6">
      <w:r>
        <w:br w:type="page"/>
      </w:r>
    </w:p>
    <w:tbl>
      <w:tblPr>
        <w:tblW w:w="9694" w:type="dxa"/>
        <w:tblInd w:w="-5" w:type="dxa"/>
        <w:tblLook w:val="04A0" w:firstRow="1" w:lastRow="0" w:firstColumn="1" w:lastColumn="0" w:noHBand="0" w:noVBand="1"/>
      </w:tblPr>
      <w:tblGrid>
        <w:gridCol w:w="600"/>
        <w:gridCol w:w="614"/>
        <w:gridCol w:w="1340"/>
        <w:gridCol w:w="2380"/>
        <w:gridCol w:w="2380"/>
        <w:gridCol w:w="2380"/>
      </w:tblGrid>
      <w:tr w:rsidR="008148B6" w:rsidRPr="00BD58EF" w14:paraId="1DBFDDC5" w14:textId="77777777" w:rsidTr="00F53910">
        <w:trPr>
          <w:trHeight w:hRule="exact" w:val="562"/>
        </w:trPr>
        <w:tc>
          <w:tcPr>
            <w:tcW w:w="600" w:type="dxa"/>
            <w:tcBorders>
              <w:bottom w:val="single" w:sz="4" w:space="0" w:color="auto"/>
            </w:tcBorders>
            <w:shd w:val="clear" w:color="auto" w:fill="auto"/>
            <w:textDirection w:val="btLr"/>
            <w:vAlign w:val="center"/>
          </w:tcPr>
          <w:p w14:paraId="3B480C14" w14:textId="77777777" w:rsidR="008148B6" w:rsidRPr="00BD58EF" w:rsidRDefault="008148B6" w:rsidP="00F53910">
            <w:pPr>
              <w:jc w:val="center"/>
              <w:rPr>
                <w:rFonts w:ascii="Calibri" w:eastAsia="Times New Roman" w:hAnsi="Calibri" w:cs="Times New Roman"/>
                <w:color w:val="000000"/>
                <w:sz w:val="18"/>
                <w:szCs w:val="18"/>
              </w:rPr>
            </w:pPr>
          </w:p>
        </w:tc>
        <w:tc>
          <w:tcPr>
            <w:tcW w:w="614" w:type="dxa"/>
            <w:tcBorders>
              <w:bottom w:val="single" w:sz="4" w:space="0" w:color="auto"/>
              <w:right w:val="single" w:sz="4" w:space="0" w:color="auto"/>
            </w:tcBorders>
            <w:shd w:val="clear" w:color="auto" w:fill="auto"/>
            <w:textDirection w:val="btLr"/>
            <w:vAlign w:val="center"/>
          </w:tcPr>
          <w:p w14:paraId="5604218C" w14:textId="77777777" w:rsidR="008148B6" w:rsidRPr="00BD58EF" w:rsidRDefault="008148B6" w:rsidP="00F53910">
            <w:pPr>
              <w:jc w:val="center"/>
              <w:rPr>
                <w:rFonts w:ascii="Calibri" w:eastAsia="Times New Roman" w:hAnsi="Calibri" w:cs="Times New Roman"/>
                <w:color w:val="000000"/>
                <w:sz w:val="16"/>
                <w:szCs w:val="16"/>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7787EBB2" w14:textId="77777777" w:rsidR="008148B6" w:rsidRPr="00BD58EF" w:rsidRDefault="008148B6" w:rsidP="00F53910">
            <w:pPr>
              <w:jc w:val="center"/>
              <w:rPr>
                <w:rFonts w:ascii="Calibri" w:eastAsia="Times New Roman" w:hAnsi="Calibri" w:cs="Times New Roman"/>
                <w:color w:val="000000"/>
                <w:sz w:val="16"/>
                <w:szCs w:val="16"/>
              </w:rPr>
            </w:pPr>
            <w:r w:rsidRPr="00AB4204">
              <w:rPr>
                <w:rFonts w:ascii="Calibri" w:eastAsia="Times New Roman" w:hAnsi="Calibri" w:cs="Times New Roman"/>
                <w:b/>
                <w:color w:val="000000"/>
                <w:sz w:val="18"/>
                <w:szCs w:val="18"/>
              </w:rPr>
              <w:t>DATE</w:t>
            </w:r>
          </w:p>
        </w:tc>
        <w:tc>
          <w:tcPr>
            <w:tcW w:w="2380" w:type="dxa"/>
            <w:tcBorders>
              <w:top w:val="single" w:sz="4" w:space="0" w:color="auto"/>
              <w:left w:val="nil"/>
              <w:bottom w:val="single" w:sz="4" w:space="0" w:color="auto"/>
              <w:right w:val="single" w:sz="4" w:space="0" w:color="auto"/>
            </w:tcBorders>
            <w:shd w:val="clear" w:color="auto" w:fill="auto"/>
            <w:vAlign w:val="center"/>
          </w:tcPr>
          <w:p w14:paraId="346A04D3" w14:textId="77777777" w:rsidR="008148B6" w:rsidRPr="00BD58EF" w:rsidRDefault="008148B6" w:rsidP="00F53910">
            <w:pPr>
              <w:jc w:val="center"/>
              <w:rPr>
                <w:rFonts w:ascii="Calibri" w:eastAsia="Times New Roman" w:hAnsi="Calibri" w:cs="Times New Roman"/>
                <w:color w:val="000000"/>
                <w:sz w:val="16"/>
                <w:szCs w:val="16"/>
              </w:rPr>
            </w:pPr>
            <w:r w:rsidRPr="00AB4204">
              <w:rPr>
                <w:rFonts w:ascii="Calibri" w:eastAsia="Times New Roman" w:hAnsi="Calibri" w:cs="Times New Roman"/>
                <w:b/>
                <w:color w:val="000000"/>
                <w:sz w:val="18"/>
                <w:szCs w:val="18"/>
              </w:rPr>
              <w:t>TOPIC</w:t>
            </w:r>
          </w:p>
        </w:tc>
        <w:tc>
          <w:tcPr>
            <w:tcW w:w="2380" w:type="dxa"/>
            <w:tcBorders>
              <w:top w:val="single" w:sz="4" w:space="0" w:color="auto"/>
              <w:left w:val="nil"/>
              <w:bottom w:val="single" w:sz="4" w:space="0" w:color="auto"/>
              <w:right w:val="single" w:sz="4" w:space="0" w:color="auto"/>
            </w:tcBorders>
            <w:shd w:val="clear" w:color="auto" w:fill="auto"/>
            <w:vAlign w:val="center"/>
          </w:tcPr>
          <w:p w14:paraId="6247E18D" w14:textId="77777777" w:rsidR="008148B6" w:rsidRPr="00BD58EF" w:rsidRDefault="008148B6" w:rsidP="00F53910">
            <w:pPr>
              <w:jc w:val="center"/>
              <w:rPr>
                <w:rFonts w:ascii="Calibri" w:eastAsia="Times New Roman" w:hAnsi="Calibri" w:cs="Times New Roman"/>
                <w:color w:val="000000"/>
                <w:sz w:val="16"/>
                <w:szCs w:val="16"/>
              </w:rPr>
            </w:pPr>
            <w:r w:rsidRPr="00AB4204">
              <w:rPr>
                <w:rFonts w:ascii="Calibri" w:eastAsia="Times New Roman" w:hAnsi="Calibri" w:cs="Times New Roman"/>
                <w:b/>
                <w:color w:val="000000"/>
                <w:sz w:val="18"/>
                <w:szCs w:val="18"/>
              </w:rPr>
              <w:t>ASSIGNMENT</w:t>
            </w:r>
          </w:p>
        </w:tc>
        <w:tc>
          <w:tcPr>
            <w:tcW w:w="2380" w:type="dxa"/>
            <w:tcBorders>
              <w:top w:val="single" w:sz="4" w:space="0" w:color="auto"/>
              <w:left w:val="nil"/>
              <w:bottom w:val="single" w:sz="4" w:space="0" w:color="auto"/>
              <w:right w:val="single" w:sz="4" w:space="0" w:color="auto"/>
            </w:tcBorders>
            <w:shd w:val="clear" w:color="auto" w:fill="auto"/>
            <w:vAlign w:val="center"/>
          </w:tcPr>
          <w:p w14:paraId="7AA4C253" w14:textId="77777777" w:rsidR="008148B6" w:rsidRPr="00BD58EF" w:rsidRDefault="008148B6" w:rsidP="00F53910">
            <w:pPr>
              <w:jc w:val="center"/>
              <w:rPr>
                <w:rFonts w:ascii="Calibri" w:eastAsia="Times New Roman" w:hAnsi="Calibri" w:cs="Times New Roman"/>
                <w:color w:val="000000"/>
                <w:sz w:val="16"/>
                <w:szCs w:val="16"/>
              </w:rPr>
            </w:pPr>
            <w:r w:rsidRPr="00AB4204">
              <w:rPr>
                <w:rFonts w:ascii="Calibri" w:eastAsia="Times New Roman" w:hAnsi="Calibri" w:cs="Times New Roman"/>
                <w:b/>
                <w:color w:val="000000"/>
                <w:sz w:val="18"/>
                <w:szCs w:val="18"/>
              </w:rPr>
              <w:t>NOTES</w:t>
            </w:r>
          </w:p>
        </w:tc>
      </w:tr>
      <w:tr w:rsidR="008148B6" w:rsidRPr="00BD58EF" w14:paraId="59002E9A" w14:textId="77777777" w:rsidTr="00F53910">
        <w:trPr>
          <w:trHeight w:val="864"/>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4AB8C88" w14:textId="77777777" w:rsidR="008148B6" w:rsidRPr="00BD58EF" w:rsidRDefault="008148B6" w:rsidP="00F53910">
            <w:pPr>
              <w:jc w:val="center"/>
              <w:rPr>
                <w:rFonts w:ascii="Calibri" w:eastAsia="Times New Roman" w:hAnsi="Calibri" w:cs="Times New Roman"/>
                <w:color w:val="000000"/>
                <w:sz w:val="18"/>
                <w:szCs w:val="18"/>
              </w:rPr>
            </w:pPr>
            <w:r w:rsidRPr="00BD58EF">
              <w:rPr>
                <w:rFonts w:ascii="Calibri" w:eastAsia="Times New Roman" w:hAnsi="Calibri" w:cs="Times New Roman"/>
                <w:color w:val="000000"/>
                <w:sz w:val="18"/>
                <w:szCs w:val="18"/>
              </w:rPr>
              <w:t>Concept Design</w:t>
            </w:r>
          </w:p>
        </w:tc>
        <w:tc>
          <w:tcPr>
            <w:tcW w:w="614" w:type="dxa"/>
            <w:vMerge w:val="restart"/>
            <w:tcBorders>
              <w:top w:val="single" w:sz="4" w:space="0" w:color="auto"/>
              <w:left w:val="single" w:sz="4" w:space="0" w:color="auto"/>
              <w:bottom w:val="single" w:sz="4" w:space="0" w:color="auto"/>
              <w:right w:val="single" w:sz="4" w:space="0" w:color="auto"/>
            </w:tcBorders>
            <w:shd w:val="clear" w:color="000000" w:fill="FFFF99"/>
            <w:textDirection w:val="btLr"/>
            <w:vAlign w:val="center"/>
            <w:hideMark/>
          </w:tcPr>
          <w:p w14:paraId="243B1F90"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WEEK 4 </w:t>
            </w:r>
          </w:p>
          <w:p w14:paraId="0B36AF35"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CONSTRUCTION / INTEGRATION</w:t>
            </w:r>
            <w:r w:rsidRPr="00BD58EF">
              <w:rPr>
                <w:rFonts w:ascii="Calibri" w:eastAsia="Times New Roman" w:hAnsi="Calibri" w:cs="Times New Roman"/>
                <w:color w:val="000000"/>
                <w:sz w:val="16"/>
                <w:szCs w:val="16"/>
              </w:rPr>
              <w:t xml:space="preserve">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BEC3A34"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September 19</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4081AE57"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2: </w:t>
            </w:r>
          </w:p>
          <w:p w14:paraId="4A0A041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Site </w:t>
            </w:r>
            <w:r>
              <w:rPr>
                <w:rFonts w:ascii="Calibri" w:eastAsia="Times New Roman" w:hAnsi="Calibri" w:cs="Times New Roman"/>
                <w:color w:val="000000"/>
                <w:sz w:val="16"/>
                <w:szCs w:val="16"/>
              </w:rPr>
              <w:t>a</w:t>
            </w:r>
            <w:r w:rsidRPr="00BD58EF">
              <w:rPr>
                <w:rFonts w:ascii="Calibri" w:eastAsia="Times New Roman" w:hAnsi="Calibri" w:cs="Times New Roman"/>
                <w:color w:val="000000"/>
                <w:sz w:val="16"/>
                <w:szCs w:val="16"/>
              </w:rPr>
              <w:t>nalysis</w:t>
            </w:r>
            <w:r>
              <w:rPr>
                <w:rFonts w:ascii="Calibri" w:eastAsia="Times New Roman" w:hAnsi="Calibri" w:cs="Times New Roman"/>
                <w:color w:val="000000"/>
                <w:sz w:val="16"/>
                <w:szCs w:val="16"/>
              </w:rPr>
              <w:t xml:space="preserve"> – Class presentation</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7D4BC0F1"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2: </w:t>
            </w:r>
          </w:p>
          <w:p w14:paraId="5E35CE8B"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Site analysis - </w:t>
            </w:r>
            <w:r w:rsidRPr="00BD58EF">
              <w:rPr>
                <w:rFonts w:ascii="Calibri" w:eastAsia="Times New Roman" w:hAnsi="Calibri" w:cs="Times New Roman"/>
                <w:color w:val="000000"/>
                <w:sz w:val="16"/>
                <w:szCs w:val="16"/>
              </w:rPr>
              <w:t>Due</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5141810A"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Presenters will be selected randomly</w:t>
            </w:r>
          </w:p>
        </w:tc>
      </w:tr>
      <w:tr w:rsidR="008148B6" w:rsidRPr="00BD58EF" w14:paraId="34B83DE6" w14:textId="77777777" w:rsidTr="00F53910">
        <w:trPr>
          <w:trHeight w:val="864"/>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708BF34"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14:paraId="259C385C"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52AEEAC"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September 21</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0B1320BE"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Foundation </w:t>
            </w:r>
            <w:r>
              <w:rPr>
                <w:rFonts w:ascii="Calibri" w:eastAsia="Times New Roman" w:hAnsi="Calibri" w:cs="Times New Roman"/>
                <w:color w:val="000000"/>
                <w:sz w:val="16"/>
                <w:szCs w:val="16"/>
              </w:rPr>
              <w:t>s</w:t>
            </w:r>
            <w:r w:rsidRPr="00BD58EF">
              <w:rPr>
                <w:rFonts w:ascii="Calibri" w:eastAsia="Times New Roman" w:hAnsi="Calibri" w:cs="Times New Roman"/>
                <w:color w:val="000000"/>
                <w:sz w:val="16"/>
                <w:szCs w:val="16"/>
              </w:rPr>
              <w:t>ystems                           Materials: energy, moisture, migration, infiltration</w:t>
            </w:r>
          </w:p>
        </w:tc>
        <w:tc>
          <w:tcPr>
            <w:tcW w:w="2380" w:type="dxa"/>
            <w:tcBorders>
              <w:top w:val="single" w:sz="4" w:space="0" w:color="auto"/>
              <w:left w:val="nil"/>
              <w:bottom w:val="single" w:sz="4" w:space="0" w:color="auto"/>
              <w:right w:val="single" w:sz="4" w:space="0" w:color="auto"/>
            </w:tcBorders>
            <w:shd w:val="clear" w:color="auto" w:fill="auto"/>
            <w:vAlign w:val="center"/>
          </w:tcPr>
          <w:p w14:paraId="77DBCDFF"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1: </w:t>
            </w:r>
          </w:p>
          <w:p w14:paraId="467A9996"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Programming - </w:t>
            </w:r>
            <w:r>
              <w:rPr>
                <w:rFonts w:ascii="Calibri" w:eastAsia="Times New Roman" w:hAnsi="Calibri" w:cs="Times New Roman"/>
                <w:color w:val="000000"/>
                <w:sz w:val="16"/>
                <w:szCs w:val="16"/>
              </w:rPr>
              <w:t>D</w:t>
            </w:r>
            <w:r w:rsidRPr="00BD58EF">
              <w:rPr>
                <w:rFonts w:ascii="Calibri" w:eastAsia="Times New Roman" w:hAnsi="Calibri" w:cs="Times New Roman"/>
                <w:color w:val="000000"/>
                <w:sz w:val="16"/>
                <w:szCs w:val="16"/>
              </w:rPr>
              <w:t>ue</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6862E356"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Work of this week is preparing for Assignment 7 Walls Sections, Detailing, and Specifications</w:t>
            </w:r>
          </w:p>
        </w:tc>
      </w:tr>
      <w:tr w:rsidR="008148B6" w:rsidRPr="00BD58EF" w14:paraId="6683201D"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1B2B6A5D"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6B9C2209"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5FD2B292"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FRIDAY   September 23</w:t>
            </w:r>
          </w:p>
        </w:tc>
        <w:tc>
          <w:tcPr>
            <w:tcW w:w="2380" w:type="dxa"/>
            <w:tcBorders>
              <w:top w:val="nil"/>
              <w:left w:val="nil"/>
              <w:bottom w:val="single" w:sz="4" w:space="0" w:color="auto"/>
              <w:right w:val="single" w:sz="4" w:space="0" w:color="auto"/>
            </w:tcBorders>
            <w:shd w:val="clear" w:color="auto" w:fill="auto"/>
            <w:vAlign w:val="center"/>
            <w:hideMark/>
          </w:tcPr>
          <w:p w14:paraId="31197C42"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Case-Study: </w:t>
            </w:r>
          </w:p>
          <w:p w14:paraId="39C0B510"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Norm </w:t>
            </w:r>
            <w:proofErr w:type="spellStart"/>
            <w:r w:rsidRPr="00BD58EF">
              <w:rPr>
                <w:rFonts w:ascii="Calibri" w:eastAsia="Times New Roman" w:hAnsi="Calibri" w:cs="Times New Roman"/>
                <w:color w:val="000000"/>
                <w:sz w:val="16"/>
                <w:szCs w:val="16"/>
              </w:rPr>
              <w:t>Asbjornson</w:t>
            </w:r>
            <w:proofErr w:type="spellEnd"/>
            <w:r w:rsidRPr="00BD58EF">
              <w:rPr>
                <w:rFonts w:ascii="Calibri" w:eastAsia="Times New Roman" w:hAnsi="Calibri" w:cs="Times New Roman"/>
                <w:color w:val="000000"/>
                <w:sz w:val="16"/>
                <w:szCs w:val="16"/>
              </w:rPr>
              <w:t xml:space="preserve"> Innovation Center        </w:t>
            </w:r>
          </w:p>
          <w:p w14:paraId="30EEEC6C"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Agnes Pohl</w:t>
            </w:r>
          </w:p>
        </w:tc>
        <w:tc>
          <w:tcPr>
            <w:tcW w:w="2380" w:type="dxa"/>
            <w:tcBorders>
              <w:top w:val="nil"/>
              <w:left w:val="nil"/>
              <w:bottom w:val="single" w:sz="4" w:space="0" w:color="auto"/>
              <w:right w:val="single" w:sz="4" w:space="0" w:color="auto"/>
            </w:tcBorders>
            <w:shd w:val="clear" w:color="auto" w:fill="auto"/>
            <w:vAlign w:val="center"/>
          </w:tcPr>
          <w:p w14:paraId="58F0BB42" w14:textId="77777777" w:rsidR="008148B6" w:rsidRPr="00BD58EF" w:rsidRDefault="008148B6" w:rsidP="00F53910">
            <w:pPr>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14:paraId="264CAC85" w14:textId="77777777" w:rsidR="008148B6" w:rsidRPr="00BD58EF" w:rsidRDefault="008148B6" w:rsidP="00F53910">
            <w:pPr>
              <w:rPr>
                <w:rFonts w:ascii="Calibri" w:eastAsia="Times New Roman" w:hAnsi="Calibri" w:cs="Times New Roman"/>
                <w:color w:val="000000"/>
                <w:sz w:val="16"/>
                <w:szCs w:val="16"/>
              </w:rPr>
            </w:pPr>
          </w:p>
        </w:tc>
      </w:tr>
      <w:tr w:rsidR="008148B6" w:rsidRPr="00BD58EF" w14:paraId="6B769CD3"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4F73E269" w14:textId="77777777" w:rsidR="008148B6" w:rsidRPr="00BD58EF" w:rsidRDefault="008148B6" w:rsidP="00F53910">
            <w:pPr>
              <w:rPr>
                <w:rFonts w:ascii="Calibri" w:eastAsia="Times New Roman" w:hAnsi="Calibri" w:cs="Times New Roman"/>
                <w:color w:val="000000"/>
                <w:sz w:val="18"/>
                <w:szCs w:val="18"/>
              </w:rPr>
            </w:pPr>
          </w:p>
        </w:tc>
        <w:tc>
          <w:tcPr>
            <w:tcW w:w="614" w:type="dxa"/>
            <w:vMerge w:val="restart"/>
            <w:tcBorders>
              <w:top w:val="nil"/>
              <w:left w:val="single" w:sz="4" w:space="0" w:color="auto"/>
              <w:bottom w:val="single" w:sz="4" w:space="0" w:color="auto"/>
              <w:right w:val="single" w:sz="4" w:space="0" w:color="auto"/>
            </w:tcBorders>
            <w:shd w:val="clear" w:color="000000" w:fill="FFFF99"/>
            <w:textDirection w:val="btLr"/>
            <w:vAlign w:val="center"/>
            <w:hideMark/>
          </w:tcPr>
          <w:p w14:paraId="2BC1A2DF"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WEEK 5 </w:t>
            </w:r>
          </w:p>
          <w:p w14:paraId="3E921EDA"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ENVELOPE</w:t>
            </w:r>
            <w:r w:rsidRPr="00BD58E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 INTEGRATION</w:t>
            </w:r>
            <w:r w:rsidRPr="00BD58EF">
              <w:rPr>
                <w:rFonts w:ascii="Calibri" w:eastAsia="Times New Roman" w:hAnsi="Calibri" w:cs="Times New Roman"/>
                <w:color w:val="000000"/>
                <w:sz w:val="16"/>
                <w:szCs w:val="16"/>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6B662DF"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September 26</w:t>
            </w:r>
          </w:p>
        </w:tc>
        <w:tc>
          <w:tcPr>
            <w:tcW w:w="2380" w:type="dxa"/>
            <w:tcBorders>
              <w:top w:val="nil"/>
              <w:left w:val="nil"/>
              <w:bottom w:val="single" w:sz="4" w:space="0" w:color="auto"/>
              <w:right w:val="single" w:sz="4" w:space="0" w:color="auto"/>
            </w:tcBorders>
            <w:shd w:val="clear" w:color="auto" w:fill="auto"/>
            <w:vAlign w:val="center"/>
            <w:hideMark/>
          </w:tcPr>
          <w:p w14:paraId="1DFBB80A"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Envelope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onsiderations                  Envelope detailing and construction</w:t>
            </w:r>
          </w:p>
        </w:tc>
        <w:tc>
          <w:tcPr>
            <w:tcW w:w="2380" w:type="dxa"/>
            <w:tcBorders>
              <w:top w:val="nil"/>
              <w:left w:val="nil"/>
              <w:bottom w:val="single" w:sz="4" w:space="0" w:color="auto"/>
              <w:right w:val="single" w:sz="4" w:space="0" w:color="auto"/>
            </w:tcBorders>
            <w:shd w:val="clear" w:color="auto" w:fill="auto"/>
            <w:vAlign w:val="center"/>
            <w:hideMark/>
          </w:tcPr>
          <w:p w14:paraId="5CD025DB" w14:textId="77777777" w:rsidR="008148B6" w:rsidRPr="00BD58EF" w:rsidRDefault="008148B6" w:rsidP="00F53910">
            <w:pPr>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14:paraId="384934AD"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Work of this week is preparing for Assignment 7 Walls Sections, Detailing, and Specifications</w:t>
            </w:r>
          </w:p>
        </w:tc>
      </w:tr>
      <w:tr w:rsidR="008148B6" w:rsidRPr="00BD58EF" w14:paraId="5B7089B7"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406B2B89"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6A71FB5C"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31C4FB66"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September 28</w:t>
            </w:r>
          </w:p>
        </w:tc>
        <w:tc>
          <w:tcPr>
            <w:tcW w:w="2380" w:type="dxa"/>
            <w:tcBorders>
              <w:top w:val="nil"/>
              <w:left w:val="nil"/>
              <w:bottom w:val="single" w:sz="4" w:space="0" w:color="auto"/>
              <w:right w:val="single" w:sz="4" w:space="0" w:color="auto"/>
            </w:tcBorders>
            <w:shd w:val="clear" w:color="auto" w:fill="auto"/>
            <w:vAlign w:val="center"/>
            <w:hideMark/>
          </w:tcPr>
          <w:p w14:paraId="6CED3F02"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Campus LEED building tour</w:t>
            </w:r>
          </w:p>
        </w:tc>
        <w:tc>
          <w:tcPr>
            <w:tcW w:w="2380" w:type="dxa"/>
            <w:tcBorders>
              <w:top w:val="nil"/>
              <w:left w:val="nil"/>
              <w:bottom w:val="single" w:sz="4" w:space="0" w:color="auto"/>
              <w:right w:val="single" w:sz="4" w:space="0" w:color="auto"/>
            </w:tcBorders>
            <w:shd w:val="clear" w:color="auto" w:fill="auto"/>
            <w:vAlign w:val="center"/>
            <w:hideMark/>
          </w:tcPr>
          <w:p w14:paraId="64973074"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2380" w:type="dxa"/>
            <w:tcBorders>
              <w:top w:val="nil"/>
              <w:left w:val="nil"/>
              <w:bottom w:val="single" w:sz="4" w:space="0" w:color="auto"/>
              <w:right w:val="single" w:sz="4" w:space="0" w:color="auto"/>
            </w:tcBorders>
            <w:shd w:val="clear" w:color="auto" w:fill="auto"/>
            <w:vAlign w:val="center"/>
            <w:hideMark/>
          </w:tcPr>
          <w:p w14:paraId="172AAE61"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3BDC6ED0"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07602074"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0DC9B5FF"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0E579F6D"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FRIDAY   September 30</w:t>
            </w:r>
          </w:p>
        </w:tc>
        <w:tc>
          <w:tcPr>
            <w:tcW w:w="2380" w:type="dxa"/>
            <w:tcBorders>
              <w:top w:val="nil"/>
              <w:left w:val="nil"/>
              <w:bottom w:val="single" w:sz="4" w:space="0" w:color="auto"/>
              <w:right w:val="single" w:sz="4" w:space="0" w:color="auto"/>
            </w:tcBorders>
            <w:shd w:val="clear" w:color="auto" w:fill="auto"/>
            <w:vAlign w:val="center"/>
            <w:hideMark/>
          </w:tcPr>
          <w:p w14:paraId="528BDD62"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Integrating </w:t>
            </w:r>
            <w:r>
              <w:rPr>
                <w:rFonts w:ascii="Calibri" w:eastAsia="Times New Roman" w:hAnsi="Calibri" w:cs="Times New Roman"/>
                <w:color w:val="000000"/>
                <w:sz w:val="16"/>
                <w:szCs w:val="16"/>
              </w:rPr>
              <w:t>S</w:t>
            </w:r>
            <w:r w:rsidRPr="00BD58EF">
              <w:rPr>
                <w:rFonts w:ascii="Calibri" w:eastAsia="Times New Roman" w:hAnsi="Calibri" w:cs="Times New Roman"/>
                <w:color w:val="000000"/>
                <w:sz w:val="16"/>
                <w:szCs w:val="16"/>
              </w:rPr>
              <w:t xml:space="preserve">ystems                            Selecting </w:t>
            </w:r>
            <w:r>
              <w:rPr>
                <w:rFonts w:ascii="Calibri" w:eastAsia="Times New Roman" w:hAnsi="Calibri" w:cs="Times New Roman"/>
                <w:color w:val="000000"/>
                <w:sz w:val="16"/>
                <w:szCs w:val="16"/>
              </w:rPr>
              <w:t>a</w:t>
            </w:r>
            <w:r w:rsidRPr="00BD58EF">
              <w:rPr>
                <w:rFonts w:ascii="Calibri" w:eastAsia="Times New Roman" w:hAnsi="Calibri" w:cs="Times New Roman"/>
                <w:color w:val="000000"/>
                <w:sz w:val="16"/>
                <w:szCs w:val="16"/>
              </w:rPr>
              <w:t xml:space="preserve">ppropriate </w:t>
            </w:r>
            <w:r>
              <w:rPr>
                <w:rFonts w:ascii="Calibri" w:eastAsia="Times New Roman" w:hAnsi="Calibri" w:cs="Times New Roman"/>
                <w:color w:val="000000"/>
                <w:sz w:val="16"/>
                <w:szCs w:val="16"/>
              </w:rPr>
              <w:t>s</w:t>
            </w:r>
            <w:r w:rsidRPr="00BD58EF">
              <w:rPr>
                <w:rFonts w:ascii="Calibri" w:eastAsia="Times New Roman" w:hAnsi="Calibri" w:cs="Times New Roman"/>
                <w:color w:val="000000"/>
                <w:sz w:val="16"/>
                <w:szCs w:val="16"/>
              </w:rPr>
              <w:t xml:space="preserve">ystems                            Diagraming </w:t>
            </w:r>
            <w:r>
              <w:rPr>
                <w:rFonts w:ascii="Calibri" w:eastAsia="Times New Roman" w:hAnsi="Calibri" w:cs="Times New Roman"/>
                <w:color w:val="000000"/>
                <w:sz w:val="16"/>
                <w:szCs w:val="16"/>
              </w:rPr>
              <w:t>s</w:t>
            </w:r>
            <w:r w:rsidRPr="00BD58EF">
              <w:rPr>
                <w:rFonts w:ascii="Calibri" w:eastAsia="Times New Roman" w:hAnsi="Calibri" w:cs="Times New Roman"/>
                <w:color w:val="000000"/>
                <w:sz w:val="16"/>
                <w:szCs w:val="16"/>
              </w:rPr>
              <w:t>ystems</w:t>
            </w:r>
          </w:p>
        </w:tc>
        <w:tc>
          <w:tcPr>
            <w:tcW w:w="2380" w:type="dxa"/>
            <w:tcBorders>
              <w:top w:val="nil"/>
              <w:left w:val="nil"/>
              <w:bottom w:val="single" w:sz="4" w:space="0" w:color="auto"/>
              <w:right w:val="single" w:sz="4" w:space="0" w:color="auto"/>
            </w:tcBorders>
            <w:shd w:val="clear" w:color="auto" w:fill="auto"/>
            <w:vAlign w:val="center"/>
            <w:hideMark/>
          </w:tcPr>
          <w:p w14:paraId="5AB8C8B3"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Technical </w:t>
            </w:r>
            <w:r>
              <w:rPr>
                <w:rFonts w:ascii="Calibri" w:eastAsia="Times New Roman" w:hAnsi="Calibri" w:cs="Times New Roman"/>
                <w:color w:val="000000"/>
                <w:sz w:val="16"/>
                <w:szCs w:val="16"/>
              </w:rPr>
              <w:t xml:space="preserve">Writing Assignment: Part 1 - </w:t>
            </w:r>
            <w:r w:rsidRPr="00BD58EF">
              <w:rPr>
                <w:rFonts w:ascii="Calibri" w:eastAsia="Times New Roman" w:hAnsi="Calibri" w:cs="Times New Roman"/>
                <w:color w:val="000000"/>
                <w:sz w:val="16"/>
                <w:szCs w:val="16"/>
              </w:rPr>
              <w:t>Due</w:t>
            </w:r>
          </w:p>
        </w:tc>
        <w:tc>
          <w:tcPr>
            <w:tcW w:w="2380" w:type="dxa"/>
            <w:tcBorders>
              <w:top w:val="nil"/>
              <w:left w:val="nil"/>
              <w:bottom w:val="single" w:sz="4" w:space="0" w:color="auto"/>
              <w:right w:val="single" w:sz="4" w:space="0" w:color="auto"/>
            </w:tcBorders>
            <w:shd w:val="clear" w:color="auto" w:fill="auto"/>
            <w:vAlign w:val="center"/>
            <w:hideMark/>
          </w:tcPr>
          <w:p w14:paraId="7DF85B88"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Work of this week is preparing for Assignment 7 Walls Sections, Detailing, and Specifications</w:t>
            </w:r>
          </w:p>
        </w:tc>
      </w:tr>
      <w:tr w:rsidR="008148B6" w:rsidRPr="00BD58EF" w14:paraId="0F13AB3D" w14:textId="77777777" w:rsidTr="00F53910">
        <w:trPr>
          <w:trHeight w:val="864"/>
        </w:trPr>
        <w:tc>
          <w:tcPr>
            <w:tcW w:w="6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293E587" w14:textId="77777777" w:rsidR="008148B6" w:rsidRPr="00BD58EF" w:rsidRDefault="008148B6" w:rsidP="00F53910">
            <w:pPr>
              <w:jc w:val="center"/>
              <w:rPr>
                <w:rFonts w:ascii="Calibri" w:eastAsia="Times New Roman" w:hAnsi="Calibri" w:cs="Times New Roman"/>
                <w:color w:val="000000"/>
                <w:sz w:val="18"/>
                <w:szCs w:val="18"/>
              </w:rPr>
            </w:pPr>
            <w:r w:rsidRPr="00BD58EF">
              <w:rPr>
                <w:rFonts w:ascii="Calibri" w:eastAsia="Times New Roman" w:hAnsi="Calibri" w:cs="Times New Roman"/>
                <w:color w:val="000000"/>
                <w:sz w:val="18"/>
                <w:szCs w:val="18"/>
              </w:rPr>
              <w:t>Schematics and Iteration</w:t>
            </w:r>
          </w:p>
        </w:tc>
        <w:tc>
          <w:tcPr>
            <w:tcW w:w="614" w:type="dxa"/>
            <w:vMerge w:val="restart"/>
            <w:tcBorders>
              <w:top w:val="nil"/>
              <w:left w:val="single" w:sz="4" w:space="0" w:color="auto"/>
              <w:bottom w:val="single" w:sz="4" w:space="0" w:color="auto"/>
              <w:right w:val="single" w:sz="4" w:space="0" w:color="auto"/>
            </w:tcBorders>
            <w:shd w:val="clear" w:color="000000" w:fill="FFE699"/>
            <w:textDirection w:val="btLr"/>
            <w:vAlign w:val="center"/>
            <w:hideMark/>
          </w:tcPr>
          <w:p w14:paraId="4ED915DA"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WEEK 6  </w:t>
            </w:r>
          </w:p>
          <w:p w14:paraId="792833AB"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DAYLIGHTING + ENERGY</w:t>
            </w:r>
            <w:r w:rsidRPr="00BD58EF">
              <w:rPr>
                <w:rFonts w:ascii="Calibri" w:eastAsia="Times New Roman" w:hAnsi="Calibri" w:cs="Times New Roman"/>
                <w:color w:val="000000"/>
                <w:sz w:val="16"/>
                <w:szCs w:val="16"/>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16532168"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October 3</w:t>
            </w:r>
          </w:p>
        </w:tc>
        <w:tc>
          <w:tcPr>
            <w:tcW w:w="2380" w:type="dxa"/>
            <w:tcBorders>
              <w:top w:val="nil"/>
              <w:left w:val="nil"/>
              <w:bottom w:val="single" w:sz="4" w:space="0" w:color="auto"/>
              <w:right w:val="single" w:sz="4" w:space="0" w:color="auto"/>
            </w:tcBorders>
            <w:shd w:val="clear" w:color="auto" w:fill="auto"/>
            <w:vAlign w:val="center"/>
            <w:hideMark/>
          </w:tcPr>
          <w:p w14:paraId="0E35570B"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Basic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 xml:space="preserve">oncepts in </w:t>
            </w:r>
            <w:r>
              <w:rPr>
                <w:rFonts w:ascii="Calibri" w:eastAsia="Times New Roman" w:hAnsi="Calibri" w:cs="Times New Roman"/>
                <w:color w:val="000000"/>
                <w:sz w:val="16"/>
                <w:szCs w:val="16"/>
              </w:rPr>
              <w:t>d</w:t>
            </w:r>
            <w:r w:rsidRPr="00BD58EF">
              <w:rPr>
                <w:rFonts w:ascii="Calibri" w:eastAsia="Times New Roman" w:hAnsi="Calibri" w:cs="Times New Roman"/>
                <w:color w:val="000000"/>
                <w:sz w:val="16"/>
                <w:szCs w:val="16"/>
              </w:rPr>
              <w:t xml:space="preserve">aylighting                                             Daylighting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alculations                                                           Introduction to DIVA</w:t>
            </w:r>
          </w:p>
        </w:tc>
        <w:tc>
          <w:tcPr>
            <w:tcW w:w="2380" w:type="dxa"/>
            <w:tcBorders>
              <w:top w:val="nil"/>
              <w:left w:val="nil"/>
              <w:bottom w:val="single" w:sz="4" w:space="0" w:color="auto"/>
              <w:right w:val="single" w:sz="4" w:space="0" w:color="auto"/>
            </w:tcBorders>
            <w:shd w:val="clear" w:color="auto" w:fill="auto"/>
            <w:vAlign w:val="center"/>
            <w:hideMark/>
          </w:tcPr>
          <w:p w14:paraId="2F5906AE"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3a: </w:t>
            </w:r>
          </w:p>
          <w:p w14:paraId="05621835"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Daylighting - </w:t>
            </w:r>
            <w:r w:rsidRPr="00BD58EF">
              <w:rPr>
                <w:rFonts w:ascii="Calibri" w:eastAsia="Times New Roman" w:hAnsi="Calibri" w:cs="Times New Roman"/>
                <w:color w:val="000000"/>
                <w:sz w:val="16"/>
                <w:szCs w:val="16"/>
              </w:rPr>
              <w:t>Introduction</w:t>
            </w:r>
          </w:p>
        </w:tc>
        <w:tc>
          <w:tcPr>
            <w:tcW w:w="2380" w:type="dxa"/>
            <w:tcBorders>
              <w:top w:val="nil"/>
              <w:left w:val="nil"/>
              <w:bottom w:val="single" w:sz="4" w:space="0" w:color="auto"/>
              <w:right w:val="single" w:sz="4" w:space="0" w:color="auto"/>
            </w:tcBorders>
            <w:shd w:val="clear" w:color="auto" w:fill="auto"/>
            <w:vAlign w:val="center"/>
            <w:hideMark/>
          </w:tcPr>
          <w:p w14:paraId="1F475850"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06293408"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009D0327"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228EA74B"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55B49D98"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October 5</w:t>
            </w:r>
          </w:p>
        </w:tc>
        <w:tc>
          <w:tcPr>
            <w:tcW w:w="2380" w:type="dxa"/>
            <w:tcBorders>
              <w:top w:val="nil"/>
              <w:left w:val="nil"/>
              <w:bottom w:val="single" w:sz="4" w:space="0" w:color="auto"/>
              <w:right w:val="single" w:sz="4" w:space="0" w:color="auto"/>
            </w:tcBorders>
            <w:shd w:val="clear" w:color="auto" w:fill="auto"/>
            <w:vAlign w:val="center"/>
            <w:hideMark/>
          </w:tcPr>
          <w:p w14:paraId="0D0EC22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ARCHITECTURE SCHOOL                                                     SERVICE DAY</w:t>
            </w:r>
          </w:p>
        </w:tc>
        <w:tc>
          <w:tcPr>
            <w:tcW w:w="2380" w:type="dxa"/>
            <w:tcBorders>
              <w:top w:val="nil"/>
              <w:left w:val="nil"/>
              <w:bottom w:val="single" w:sz="4" w:space="0" w:color="auto"/>
              <w:right w:val="single" w:sz="4" w:space="0" w:color="auto"/>
            </w:tcBorders>
            <w:shd w:val="clear" w:color="auto" w:fill="auto"/>
            <w:vAlign w:val="center"/>
            <w:hideMark/>
          </w:tcPr>
          <w:p w14:paraId="0A3AF995"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2380" w:type="dxa"/>
            <w:tcBorders>
              <w:top w:val="nil"/>
              <w:left w:val="nil"/>
              <w:bottom w:val="single" w:sz="4" w:space="0" w:color="auto"/>
              <w:right w:val="single" w:sz="4" w:space="0" w:color="auto"/>
            </w:tcBorders>
            <w:shd w:val="clear" w:color="auto" w:fill="auto"/>
            <w:vAlign w:val="center"/>
            <w:hideMark/>
          </w:tcPr>
          <w:p w14:paraId="13859170"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Required </w:t>
            </w:r>
            <w:r>
              <w:rPr>
                <w:rFonts w:ascii="Calibri" w:eastAsia="Times New Roman" w:hAnsi="Calibri" w:cs="Times New Roman"/>
                <w:color w:val="000000"/>
                <w:sz w:val="16"/>
                <w:szCs w:val="16"/>
              </w:rPr>
              <w:t>a</w:t>
            </w:r>
            <w:r w:rsidRPr="00BD58EF">
              <w:rPr>
                <w:rFonts w:ascii="Calibri" w:eastAsia="Times New Roman" w:hAnsi="Calibri" w:cs="Times New Roman"/>
                <w:color w:val="000000"/>
                <w:sz w:val="16"/>
                <w:szCs w:val="16"/>
              </w:rPr>
              <w:t xml:space="preserve">ttendance at </w:t>
            </w:r>
            <w:r>
              <w:rPr>
                <w:rFonts w:ascii="Calibri" w:eastAsia="Times New Roman" w:hAnsi="Calibri" w:cs="Times New Roman"/>
                <w:color w:val="000000"/>
                <w:sz w:val="16"/>
                <w:szCs w:val="16"/>
              </w:rPr>
              <w:t>s</w:t>
            </w:r>
            <w:r w:rsidRPr="00BD58EF">
              <w:rPr>
                <w:rFonts w:ascii="Calibri" w:eastAsia="Times New Roman" w:hAnsi="Calibri" w:cs="Times New Roman"/>
                <w:color w:val="000000"/>
                <w:sz w:val="16"/>
                <w:szCs w:val="16"/>
              </w:rPr>
              <w:t xml:space="preserve">ervice </w:t>
            </w:r>
            <w:r>
              <w:rPr>
                <w:rFonts w:ascii="Calibri" w:eastAsia="Times New Roman" w:hAnsi="Calibri" w:cs="Times New Roman"/>
                <w:color w:val="000000"/>
                <w:sz w:val="16"/>
                <w:szCs w:val="16"/>
              </w:rPr>
              <w:t>d</w:t>
            </w:r>
            <w:r w:rsidRPr="00BD58EF">
              <w:rPr>
                <w:rFonts w:ascii="Calibri" w:eastAsia="Times New Roman" w:hAnsi="Calibri" w:cs="Times New Roman"/>
                <w:color w:val="000000"/>
                <w:sz w:val="16"/>
                <w:szCs w:val="16"/>
              </w:rPr>
              <w:t xml:space="preserve">ay </w:t>
            </w:r>
            <w:r>
              <w:rPr>
                <w:rFonts w:ascii="Calibri" w:eastAsia="Times New Roman" w:hAnsi="Calibri" w:cs="Times New Roman"/>
                <w:color w:val="000000"/>
                <w:sz w:val="16"/>
                <w:szCs w:val="16"/>
              </w:rPr>
              <w:t>a</w:t>
            </w:r>
            <w:r w:rsidRPr="00BD58EF">
              <w:rPr>
                <w:rFonts w:ascii="Calibri" w:eastAsia="Times New Roman" w:hAnsi="Calibri" w:cs="Times New Roman"/>
                <w:color w:val="000000"/>
                <w:sz w:val="16"/>
                <w:szCs w:val="16"/>
              </w:rPr>
              <w:t>ctivities</w:t>
            </w:r>
          </w:p>
        </w:tc>
      </w:tr>
      <w:tr w:rsidR="008148B6" w:rsidRPr="00BD58EF" w14:paraId="4BADC656"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75BDCF2D"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0DC1DB00"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60FB46F8"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FRIDAY  </w:t>
            </w:r>
            <w:r>
              <w:rPr>
                <w:rFonts w:ascii="Calibri" w:eastAsia="Times New Roman" w:hAnsi="Calibri" w:cs="Times New Roman"/>
                <w:color w:val="000000"/>
                <w:sz w:val="16"/>
                <w:szCs w:val="16"/>
              </w:rPr>
              <w:br/>
            </w:r>
            <w:r w:rsidRPr="00BD58EF">
              <w:rPr>
                <w:rFonts w:ascii="Calibri" w:eastAsia="Times New Roman" w:hAnsi="Calibri" w:cs="Times New Roman"/>
                <w:color w:val="000000"/>
                <w:sz w:val="16"/>
                <w:szCs w:val="16"/>
              </w:rPr>
              <w:t>October 7</w:t>
            </w:r>
          </w:p>
        </w:tc>
        <w:tc>
          <w:tcPr>
            <w:tcW w:w="2380" w:type="dxa"/>
            <w:tcBorders>
              <w:top w:val="nil"/>
              <w:left w:val="nil"/>
              <w:bottom w:val="single" w:sz="4" w:space="0" w:color="auto"/>
              <w:right w:val="single" w:sz="4" w:space="0" w:color="auto"/>
            </w:tcBorders>
            <w:shd w:val="clear" w:color="auto" w:fill="auto"/>
            <w:vAlign w:val="center"/>
            <w:hideMark/>
          </w:tcPr>
          <w:p w14:paraId="22DE8C3C"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Basic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 xml:space="preserve">oncepts in </w:t>
            </w:r>
            <w:r>
              <w:rPr>
                <w:rFonts w:ascii="Calibri" w:eastAsia="Times New Roman" w:hAnsi="Calibri" w:cs="Times New Roman"/>
                <w:color w:val="000000"/>
                <w:sz w:val="16"/>
                <w:szCs w:val="16"/>
              </w:rPr>
              <w:t>e</w:t>
            </w:r>
            <w:r w:rsidRPr="00BD58EF">
              <w:rPr>
                <w:rFonts w:ascii="Calibri" w:eastAsia="Times New Roman" w:hAnsi="Calibri" w:cs="Times New Roman"/>
                <w:color w:val="000000"/>
                <w:sz w:val="16"/>
                <w:szCs w:val="16"/>
              </w:rPr>
              <w:t>nergy</w:t>
            </w:r>
            <w:r>
              <w:rPr>
                <w:rFonts w:ascii="Calibri" w:eastAsia="Times New Roman" w:hAnsi="Calibri" w:cs="Times New Roman"/>
                <w:color w:val="000000"/>
                <w:sz w:val="16"/>
                <w:szCs w:val="16"/>
              </w:rPr>
              <w:t xml:space="preserve"> consumption of buildings</w:t>
            </w:r>
            <w:r w:rsidRPr="00BD58EF">
              <w:rPr>
                <w:rFonts w:ascii="Calibri" w:eastAsia="Times New Roman" w:hAnsi="Calibri" w:cs="Times New Roman"/>
                <w:color w:val="000000"/>
                <w:sz w:val="16"/>
                <w:szCs w:val="16"/>
              </w:rPr>
              <w:t xml:space="preserve">                  Energy calculations                           Energy efficiency strategies               Introduction to </w:t>
            </w:r>
            <w:proofErr w:type="spellStart"/>
            <w:r w:rsidRPr="00BD58EF">
              <w:rPr>
                <w:rFonts w:ascii="Calibri" w:eastAsia="Times New Roman" w:hAnsi="Calibri" w:cs="Times New Roman"/>
                <w:color w:val="000000"/>
                <w:sz w:val="16"/>
                <w:szCs w:val="16"/>
              </w:rPr>
              <w:t>Sefaira</w:t>
            </w:r>
            <w:proofErr w:type="spellEnd"/>
          </w:p>
        </w:tc>
        <w:tc>
          <w:tcPr>
            <w:tcW w:w="2380" w:type="dxa"/>
            <w:tcBorders>
              <w:top w:val="nil"/>
              <w:left w:val="nil"/>
              <w:bottom w:val="single" w:sz="4" w:space="0" w:color="auto"/>
              <w:right w:val="single" w:sz="4" w:space="0" w:color="auto"/>
            </w:tcBorders>
            <w:shd w:val="clear" w:color="auto" w:fill="auto"/>
            <w:vAlign w:val="center"/>
            <w:hideMark/>
          </w:tcPr>
          <w:p w14:paraId="4EB6A21A"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3b: </w:t>
            </w:r>
          </w:p>
          <w:p w14:paraId="4F75A426"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Energy Analysis - </w:t>
            </w:r>
            <w:r w:rsidRPr="00BD58EF">
              <w:rPr>
                <w:rFonts w:ascii="Calibri" w:eastAsia="Times New Roman" w:hAnsi="Calibri" w:cs="Times New Roman"/>
                <w:color w:val="000000"/>
                <w:sz w:val="16"/>
                <w:szCs w:val="16"/>
              </w:rPr>
              <w:t>Introduction</w:t>
            </w:r>
          </w:p>
        </w:tc>
        <w:tc>
          <w:tcPr>
            <w:tcW w:w="2380" w:type="dxa"/>
            <w:tcBorders>
              <w:top w:val="nil"/>
              <w:left w:val="nil"/>
              <w:bottom w:val="single" w:sz="4" w:space="0" w:color="auto"/>
              <w:right w:val="single" w:sz="4" w:space="0" w:color="auto"/>
            </w:tcBorders>
            <w:shd w:val="clear" w:color="auto" w:fill="auto"/>
            <w:vAlign w:val="center"/>
            <w:hideMark/>
          </w:tcPr>
          <w:p w14:paraId="6F272470"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5140F080"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649EAF93" w14:textId="77777777" w:rsidR="008148B6" w:rsidRPr="00BD58EF" w:rsidRDefault="008148B6" w:rsidP="00F53910">
            <w:pPr>
              <w:rPr>
                <w:rFonts w:ascii="Calibri" w:eastAsia="Times New Roman" w:hAnsi="Calibri" w:cs="Times New Roman"/>
                <w:color w:val="000000"/>
                <w:sz w:val="18"/>
                <w:szCs w:val="18"/>
              </w:rPr>
            </w:pPr>
          </w:p>
        </w:tc>
        <w:tc>
          <w:tcPr>
            <w:tcW w:w="614" w:type="dxa"/>
            <w:vMerge w:val="restart"/>
            <w:tcBorders>
              <w:top w:val="nil"/>
              <w:left w:val="single" w:sz="4" w:space="0" w:color="auto"/>
              <w:bottom w:val="single" w:sz="4" w:space="0" w:color="auto"/>
              <w:right w:val="single" w:sz="4" w:space="0" w:color="auto"/>
            </w:tcBorders>
            <w:shd w:val="clear" w:color="000000" w:fill="FFE699"/>
            <w:textDirection w:val="btLr"/>
            <w:vAlign w:val="center"/>
            <w:hideMark/>
          </w:tcPr>
          <w:p w14:paraId="36C28E8B"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WEEK 7 </w:t>
            </w:r>
            <w:r>
              <w:rPr>
                <w:rFonts w:ascii="Calibri" w:eastAsia="Times New Roman" w:hAnsi="Calibri" w:cs="Times New Roman"/>
                <w:color w:val="000000"/>
                <w:sz w:val="16"/>
                <w:szCs w:val="16"/>
              </w:rPr>
              <w:t xml:space="preserve"> </w:t>
            </w:r>
          </w:p>
          <w:p w14:paraId="60E332CD"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DAYLIGHTING + ENERGY</w:t>
            </w:r>
            <w:r w:rsidRPr="00BD58EF">
              <w:rPr>
                <w:rFonts w:ascii="Calibri" w:eastAsia="Times New Roman" w:hAnsi="Calibri" w:cs="Times New Roman"/>
                <w:color w:val="000000"/>
                <w:sz w:val="16"/>
                <w:szCs w:val="16"/>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720C72E"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October 10</w:t>
            </w:r>
          </w:p>
        </w:tc>
        <w:tc>
          <w:tcPr>
            <w:tcW w:w="2380" w:type="dxa"/>
            <w:tcBorders>
              <w:top w:val="nil"/>
              <w:left w:val="nil"/>
              <w:bottom w:val="single" w:sz="4" w:space="0" w:color="auto"/>
              <w:right w:val="single" w:sz="4" w:space="0" w:color="auto"/>
            </w:tcBorders>
            <w:shd w:val="clear" w:color="auto" w:fill="auto"/>
            <w:vAlign w:val="center"/>
            <w:hideMark/>
          </w:tcPr>
          <w:p w14:paraId="0F85E7FC"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Daylighting </w:t>
            </w:r>
            <w:r>
              <w:rPr>
                <w:rFonts w:ascii="Calibri" w:eastAsia="Times New Roman" w:hAnsi="Calibri" w:cs="Times New Roman"/>
                <w:color w:val="000000"/>
                <w:sz w:val="16"/>
                <w:szCs w:val="16"/>
              </w:rPr>
              <w:t>–</w:t>
            </w:r>
            <w:r w:rsidRPr="00BD58E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DIVA workshop</w:t>
            </w:r>
          </w:p>
        </w:tc>
        <w:tc>
          <w:tcPr>
            <w:tcW w:w="2380" w:type="dxa"/>
            <w:tcBorders>
              <w:top w:val="nil"/>
              <w:left w:val="nil"/>
              <w:bottom w:val="single" w:sz="4" w:space="0" w:color="auto"/>
              <w:right w:val="single" w:sz="4" w:space="0" w:color="auto"/>
            </w:tcBorders>
            <w:shd w:val="clear" w:color="auto" w:fill="auto"/>
            <w:vAlign w:val="center"/>
            <w:hideMark/>
          </w:tcPr>
          <w:p w14:paraId="1F2171D6"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3a: </w:t>
            </w:r>
          </w:p>
          <w:p w14:paraId="6118D690"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Daylighting</w:t>
            </w:r>
            <w:r>
              <w:rPr>
                <w:rFonts w:ascii="Calibri" w:eastAsia="Times New Roman" w:hAnsi="Calibri" w:cs="Times New Roman"/>
                <w:color w:val="000000"/>
                <w:sz w:val="16"/>
                <w:szCs w:val="16"/>
              </w:rPr>
              <w:t xml:space="preserve"> analysis</w:t>
            </w:r>
            <w:r w:rsidRPr="00BD58EF">
              <w:rPr>
                <w:rFonts w:ascii="Calibri" w:eastAsia="Times New Roman" w:hAnsi="Calibri" w:cs="Times New Roman"/>
                <w:color w:val="000000"/>
                <w:sz w:val="16"/>
                <w:szCs w:val="16"/>
              </w:rPr>
              <w:t xml:space="preserve"> </w:t>
            </w:r>
            <w:r>
              <w:rPr>
                <w:rFonts w:ascii="Calibri" w:eastAsia="Times New Roman" w:hAnsi="Calibri" w:cs="Times New Roman"/>
                <w:color w:val="000000"/>
                <w:sz w:val="16"/>
                <w:szCs w:val="16"/>
              </w:rPr>
              <w:t xml:space="preserve">- </w:t>
            </w:r>
            <w:r w:rsidRPr="00BD58EF">
              <w:rPr>
                <w:rFonts w:ascii="Calibri" w:eastAsia="Times New Roman" w:hAnsi="Calibri" w:cs="Times New Roman"/>
                <w:color w:val="000000"/>
                <w:sz w:val="16"/>
                <w:szCs w:val="16"/>
              </w:rPr>
              <w:t>In-</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lass</w:t>
            </w:r>
            <w:r>
              <w:rPr>
                <w:rFonts w:ascii="Calibri" w:eastAsia="Times New Roman" w:hAnsi="Calibri" w:cs="Times New Roman"/>
                <w:color w:val="000000"/>
                <w:sz w:val="16"/>
                <w:szCs w:val="16"/>
              </w:rPr>
              <w:t xml:space="preserve"> work</w:t>
            </w:r>
          </w:p>
        </w:tc>
        <w:tc>
          <w:tcPr>
            <w:tcW w:w="2380" w:type="dxa"/>
            <w:tcBorders>
              <w:top w:val="nil"/>
              <w:left w:val="nil"/>
              <w:bottom w:val="single" w:sz="4" w:space="0" w:color="auto"/>
              <w:right w:val="single" w:sz="4" w:space="0" w:color="auto"/>
            </w:tcBorders>
            <w:shd w:val="clear" w:color="auto" w:fill="auto"/>
            <w:vAlign w:val="center"/>
            <w:hideMark/>
          </w:tcPr>
          <w:p w14:paraId="10EC3885"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7D8B265C"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43574274"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059D41D2"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7CF2DB6B"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October 12</w:t>
            </w:r>
          </w:p>
        </w:tc>
        <w:tc>
          <w:tcPr>
            <w:tcW w:w="2380" w:type="dxa"/>
            <w:tcBorders>
              <w:top w:val="nil"/>
              <w:left w:val="nil"/>
              <w:bottom w:val="single" w:sz="4" w:space="0" w:color="auto"/>
              <w:right w:val="single" w:sz="4" w:space="0" w:color="auto"/>
            </w:tcBorders>
            <w:shd w:val="clear" w:color="auto" w:fill="auto"/>
            <w:vAlign w:val="center"/>
            <w:hideMark/>
          </w:tcPr>
          <w:p w14:paraId="0BD898AD"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Energy </w:t>
            </w:r>
            <w:r>
              <w:rPr>
                <w:rFonts w:ascii="Calibri" w:eastAsia="Times New Roman" w:hAnsi="Calibri" w:cs="Times New Roman"/>
                <w:color w:val="000000"/>
                <w:sz w:val="16"/>
                <w:szCs w:val="16"/>
              </w:rPr>
              <w:t>a</w:t>
            </w:r>
            <w:r w:rsidRPr="00BD58EF">
              <w:rPr>
                <w:rFonts w:ascii="Calibri" w:eastAsia="Times New Roman" w:hAnsi="Calibri" w:cs="Times New Roman"/>
                <w:color w:val="000000"/>
                <w:sz w:val="16"/>
                <w:szCs w:val="16"/>
              </w:rPr>
              <w:t xml:space="preserve">nalysis </w:t>
            </w:r>
            <w:r>
              <w:rPr>
                <w:rFonts w:ascii="Calibri" w:eastAsia="Times New Roman" w:hAnsi="Calibri" w:cs="Times New Roman"/>
                <w:color w:val="000000"/>
                <w:sz w:val="16"/>
                <w:szCs w:val="16"/>
              </w:rPr>
              <w:t>–</w:t>
            </w:r>
            <w:r w:rsidRPr="00BD58EF">
              <w:rPr>
                <w:rFonts w:ascii="Calibri" w:eastAsia="Times New Roman" w:hAnsi="Calibri" w:cs="Times New Roman"/>
                <w:color w:val="000000"/>
                <w:sz w:val="16"/>
                <w:szCs w:val="16"/>
              </w:rPr>
              <w:t xml:space="preserve"> </w:t>
            </w:r>
            <w:proofErr w:type="spellStart"/>
            <w:r w:rsidRPr="00BD58EF">
              <w:rPr>
                <w:rFonts w:ascii="Calibri" w:eastAsia="Times New Roman" w:hAnsi="Calibri" w:cs="Times New Roman"/>
                <w:color w:val="000000"/>
                <w:sz w:val="16"/>
                <w:szCs w:val="16"/>
              </w:rPr>
              <w:t>Sefaira</w:t>
            </w:r>
            <w:proofErr w:type="spellEnd"/>
            <w:r>
              <w:rPr>
                <w:rFonts w:ascii="Calibri" w:eastAsia="Times New Roman" w:hAnsi="Calibri" w:cs="Times New Roman"/>
                <w:color w:val="000000"/>
                <w:sz w:val="16"/>
                <w:szCs w:val="16"/>
              </w:rPr>
              <w:t xml:space="preserve"> workshop</w:t>
            </w:r>
          </w:p>
        </w:tc>
        <w:tc>
          <w:tcPr>
            <w:tcW w:w="2380" w:type="dxa"/>
            <w:tcBorders>
              <w:top w:val="nil"/>
              <w:left w:val="nil"/>
              <w:bottom w:val="single" w:sz="4" w:space="0" w:color="auto"/>
              <w:right w:val="single" w:sz="4" w:space="0" w:color="auto"/>
            </w:tcBorders>
            <w:shd w:val="clear" w:color="auto" w:fill="auto"/>
            <w:vAlign w:val="center"/>
            <w:hideMark/>
          </w:tcPr>
          <w:p w14:paraId="0F65E19E"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3b: </w:t>
            </w:r>
          </w:p>
          <w:p w14:paraId="528D29C9"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Energy </w:t>
            </w:r>
            <w:r>
              <w:rPr>
                <w:rFonts w:ascii="Calibri" w:eastAsia="Times New Roman" w:hAnsi="Calibri" w:cs="Times New Roman"/>
                <w:color w:val="000000"/>
                <w:sz w:val="16"/>
                <w:szCs w:val="16"/>
              </w:rPr>
              <w:t>a</w:t>
            </w:r>
            <w:r w:rsidRPr="00BD58EF">
              <w:rPr>
                <w:rFonts w:ascii="Calibri" w:eastAsia="Times New Roman" w:hAnsi="Calibri" w:cs="Times New Roman"/>
                <w:color w:val="000000"/>
                <w:sz w:val="16"/>
                <w:szCs w:val="16"/>
              </w:rPr>
              <w:t xml:space="preserve">nalysis </w:t>
            </w:r>
            <w:r>
              <w:rPr>
                <w:rFonts w:ascii="Calibri" w:eastAsia="Times New Roman" w:hAnsi="Calibri" w:cs="Times New Roman"/>
                <w:color w:val="000000"/>
                <w:sz w:val="16"/>
                <w:szCs w:val="16"/>
              </w:rPr>
              <w:t xml:space="preserve">- </w:t>
            </w:r>
            <w:r w:rsidRPr="00BD58EF">
              <w:rPr>
                <w:rFonts w:ascii="Calibri" w:eastAsia="Times New Roman" w:hAnsi="Calibri" w:cs="Times New Roman"/>
                <w:color w:val="000000"/>
                <w:sz w:val="16"/>
                <w:szCs w:val="16"/>
              </w:rPr>
              <w:t>In-</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lass</w:t>
            </w:r>
            <w:r>
              <w:rPr>
                <w:rFonts w:ascii="Calibri" w:eastAsia="Times New Roman" w:hAnsi="Calibri" w:cs="Times New Roman"/>
                <w:color w:val="000000"/>
                <w:sz w:val="16"/>
                <w:szCs w:val="16"/>
              </w:rPr>
              <w:t xml:space="preserve"> work</w:t>
            </w:r>
          </w:p>
        </w:tc>
        <w:tc>
          <w:tcPr>
            <w:tcW w:w="2380" w:type="dxa"/>
            <w:tcBorders>
              <w:top w:val="nil"/>
              <w:left w:val="nil"/>
              <w:bottom w:val="single" w:sz="4" w:space="0" w:color="auto"/>
              <w:right w:val="single" w:sz="4" w:space="0" w:color="auto"/>
            </w:tcBorders>
            <w:shd w:val="clear" w:color="auto" w:fill="auto"/>
            <w:vAlign w:val="center"/>
            <w:hideMark/>
          </w:tcPr>
          <w:p w14:paraId="0C88F77D"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13A6B319"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5E4BA137"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16749652"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11B78B61"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FRIDAY  </w:t>
            </w:r>
          </w:p>
          <w:p w14:paraId="496AB592"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October 14</w:t>
            </w:r>
          </w:p>
        </w:tc>
        <w:tc>
          <w:tcPr>
            <w:tcW w:w="2380" w:type="dxa"/>
            <w:tcBorders>
              <w:top w:val="nil"/>
              <w:left w:val="nil"/>
              <w:bottom w:val="single" w:sz="4" w:space="0" w:color="auto"/>
              <w:right w:val="single" w:sz="4" w:space="0" w:color="auto"/>
            </w:tcBorders>
            <w:shd w:val="clear" w:color="auto" w:fill="auto"/>
            <w:vAlign w:val="center"/>
            <w:hideMark/>
          </w:tcPr>
          <w:p w14:paraId="1DC477C2"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CLASS PRESENTATION                                                  Assignment 3a + 3b</w:t>
            </w:r>
          </w:p>
        </w:tc>
        <w:tc>
          <w:tcPr>
            <w:tcW w:w="2380" w:type="dxa"/>
            <w:tcBorders>
              <w:top w:val="nil"/>
              <w:left w:val="nil"/>
              <w:bottom w:val="single" w:sz="4" w:space="0" w:color="auto"/>
              <w:right w:val="single" w:sz="4" w:space="0" w:color="auto"/>
            </w:tcBorders>
            <w:shd w:val="clear" w:color="auto" w:fill="auto"/>
            <w:vAlign w:val="center"/>
            <w:hideMark/>
          </w:tcPr>
          <w:p w14:paraId="15331F87"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3a + 3b: </w:t>
            </w:r>
          </w:p>
          <w:p w14:paraId="654D2D8C"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Energy &amp; daylighting analysis - </w:t>
            </w:r>
            <w:r w:rsidRPr="00BD58EF">
              <w:rPr>
                <w:rFonts w:ascii="Calibri" w:eastAsia="Times New Roman" w:hAnsi="Calibri" w:cs="Times New Roman"/>
                <w:color w:val="000000"/>
                <w:sz w:val="16"/>
                <w:szCs w:val="16"/>
              </w:rPr>
              <w:t xml:space="preserve">Due                     </w:t>
            </w:r>
          </w:p>
        </w:tc>
        <w:tc>
          <w:tcPr>
            <w:tcW w:w="2380" w:type="dxa"/>
            <w:tcBorders>
              <w:top w:val="nil"/>
              <w:left w:val="nil"/>
              <w:bottom w:val="single" w:sz="4" w:space="0" w:color="auto"/>
              <w:right w:val="single" w:sz="4" w:space="0" w:color="auto"/>
            </w:tcBorders>
            <w:shd w:val="clear" w:color="auto" w:fill="auto"/>
            <w:vAlign w:val="center"/>
            <w:hideMark/>
          </w:tcPr>
          <w:p w14:paraId="5CD933D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Presenters will be selected randomly from those that have not presented in prior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lasses</w:t>
            </w:r>
          </w:p>
        </w:tc>
      </w:tr>
    </w:tbl>
    <w:p w14:paraId="7D318073" w14:textId="77777777" w:rsidR="008148B6" w:rsidRDefault="008148B6" w:rsidP="008148B6">
      <w:r>
        <w:br w:type="page"/>
      </w:r>
    </w:p>
    <w:tbl>
      <w:tblPr>
        <w:tblW w:w="9694" w:type="dxa"/>
        <w:tblInd w:w="-10" w:type="dxa"/>
        <w:tblLook w:val="04A0" w:firstRow="1" w:lastRow="0" w:firstColumn="1" w:lastColumn="0" w:noHBand="0" w:noVBand="1"/>
      </w:tblPr>
      <w:tblGrid>
        <w:gridCol w:w="600"/>
        <w:gridCol w:w="614"/>
        <w:gridCol w:w="1340"/>
        <w:gridCol w:w="2380"/>
        <w:gridCol w:w="2380"/>
        <w:gridCol w:w="2380"/>
      </w:tblGrid>
      <w:tr w:rsidR="008148B6" w:rsidRPr="00BD58EF" w14:paraId="2311C93F" w14:textId="77777777" w:rsidTr="00F53910">
        <w:trPr>
          <w:trHeight w:hRule="exact" w:val="562"/>
        </w:trPr>
        <w:tc>
          <w:tcPr>
            <w:tcW w:w="600" w:type="dxa"/>
            <w:tcBorders>
              <w:bottom w:val="single" w:sz="4" w:space="0" w:color="auto"/>
            </w:tcBorders>
            <w:shd w:val="clear" w:color="auto" w:fill="auto"/>
            <w:vAlign w:val="center"/>
          </w:tcPr>
          <w:p w14:paraId="6F19A8B8" w14:textId="77777777" w:rsidR="008148B6" w:rsidRPr="00BD58EF" w:rsidRDefault="008148B6" w:rsidP="00F53910">
            <w:pPr>
              <w:rPr>
                <w:rFonts w:ascii="Calibri" w:eastAsia="Times New Roman" w:hAnsi="Calibri" w:cs="Times New Roman"/>
                <w:color w:val="000000"/>
                <w:sz w:val="18"/>
                <w:szCs w:val="18"/>
              </w:rPr>
            </w:pPr>
          </w:p>
        </w:tc>
        <w:tc>
          <w:tcPr>
            <w:tcW w:w="614" w:type="dxa"/>
            <w:tcBorders>
              <w:bottom w:val="single" w:sz="4" w:space="0" w:color="auto"/>
              <w:right w:val="single" w:sz="4" w:space="0" w:color="auto"/>
            </w:tcBorders>
            <w:shd w:val="clear" w:color="auto" w:fill="auto"/>
            <w:textDirection w:val="btLr"/>
            <w:vAlign w:val="center"/>
          </w:tcPr>
          <w:p w14:paraId="466A9F3E" w14:textId="77777777" w:rsidR="008148B6" w:rsidRPr="00BD58EF" w:rsidRDefault="008148B6" w:rsidP="00F53910">
            <w:pPr>
              <w:jc w:val="center"/>
              <w:rPr>
                <w:rFonts w:ascii="Calibri" w:eastAsia="Times New Roman" w:hAnsi="Calibri" w:cs="Times New Roman"/>
                <w:color w:val="000000"/>
                <w:sz w:val="16"/>
                <w:szCs w:val="16"/>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036BE5DE" w14:textId="77777777" w:rsidR="008148B6" w:rsidRPr="00BD58EF" w:rsidRDefault="008148B6" w:rsidP="00F53910">
            <w:pPr>
              <w:jc w:val="center"/>
              <w:rPr>
                <w:rFonts w:ascii="Calibri" w:eastAsia="Times New Roman" w:hAnsi="Calibri" w:cs="Times New Roman"/>
                <w:color w:val="000000"/>
                <w:sz w:val="16"/>
                <w:szCs w:val="16"/>
              </w:rPr>
            </w:pPr>
            <w:r w:rsidRPr="00AB4204">
              <w:rPr>
                <w:rFonts w:ascii="Calibri" w:eastAsia="Times New Roman" w:hAnsi="Calibri" w:cs="Times New Roman"/>
                <w:b/>
                <w:color w:val="000000"/>
                <w:sz w:val="18"/>
                <w:szCs w:val="18"/>
              </w:rPr>
              <w:t>DATE</w:t>
            </w:r>
          </w:p>
        </w:tc>
        <w:tc>
          <w:tcPr>
            <w:tcW w:w="2380" w:type="dxa"/>
            <w:tcBorders>
              <w:top w:val="single" w:sz="4" w:space="0" w:color="auto"/>
              <w:left w:val="nil"/>
              <w:bottom w:val="single" w:sz="4" w:space="0" w:color="auto"/>
              <w:right w:val="single" w:sz="4" w:space="0" w:color="auto"/>
            </w:tcBorders>
            <w:shd w:val="clear" w:color="auto" w:fill="auto"/>
            <w:vAlign w:val="center"/>
          </w:tcPr>
          <w:p w14:paraId="5D5E2F0B" w14:textId="77777777" w:rsidR="008148B6" w:rsidRPr="00BD58EF" w:rsidRDefault="008148B6" w:rsidP="00F53910">
            <w:pPr>
              <w:jc w:val="center"/>
              <w:rPr>
                <w:rFonts w:ascii="Calibri" w:eastAsia="Times New Roman" w:hAnsi="Calibri" w:cs="Times New Roman"/>
                <w:color w:val="000000"/>
                <w:sz w:val="16"/>
                <w:szCs w:val="16"/>
              </w:rPr>
            </w:pPr>
            <w:r w:rsidRPr="00AB4204">
              <w:rPr>
                <w:rFonts w:ascii="Calibri" w:eastAsia="Times New Roman" w:hAnsi="Calibri" w:cs="Times New Roman"/>
                <w:b/>
                <w:color w:val="000000"/>
                <w:sz w:val="18"/>
                <w:szCs w:val="18"/>
              </w:rPr>
              <w:t>TOPIC</w:t>
            </w:r>
          </w:p>
        </w:tc>
        <w:tc>
          <w:tcPr>
            <w:tcW w:w="2380" w:type="dxa"/>
            <w:tcBorders>
              <w:top w:val="single" w:sz="4" w:space="0" w:color="auto"/>
              <w:left w:val="nil"/>
              <w:bottom w:val="single" w:sz="4" w:space="0" w:color="auto"/>
              <w:right w:val="single" w:sz="4" w:space="0" w:color="auto"/>
            </w:tcBorders>
            <w:shd w:val="clear" w:color="auto" w:fill="auto"/>
            <w:vAlign w:val="center"/>
          </w:tcPr>
          <w:p w14:paraId="013F9816" w14:textId="77777777" w:rsidR="008148B6" w:rsidRPr="00BD58EF" w:rsidRDefault="008148B6" w:rsidP="00F53910">
            <w:pPr>
              <w:jc w:val="center"/>
              <w:rPr>
                <w:rFonts w:ascii="Calibri" w:eastAsia="Times New Roman" w:hAnsi="Calibri" w:cs="Times New Roman"/>
                <w:color w:val="000000"/>
                <w:sz w:val="16"/>
                <w:szCs w:val="16"/>
              </w:rPr>
            </w:pPr>
            <w:r w:rsidRPr="00AB4204">
              <w:rPr>
                <w:rFonts w:ascii="Calibri" w:eastAsia="Times New Roman" w:hAnsi="Calibri" w:cs="Times New Roman"/>
                <w:b/>
                <w:color w:val="000000"/>
                <w:sz w:val="18"/>
                <w:szCs w:val="18"/>
              </w:rPr>
              <w:t>ASSIGNMENT</w:t>
            </w:r>
          </w:p>
        </w:tc>
        <w:tc>
          <w:tcPr>
            <w:tcW w:w="2380" w:type="dxa"/>
            <w:tcBorders>
              <w:top w:val="single" w:sz="4" w:space="0" w:color="auto"/>
              <w:left w:val="nil"/>
              <w:bottom w:val="single" w:sz="4" w:space="0" w:color="auto"/>
              <w:right w:val="single" w:sz="4" w:space="0" w:color="auto"/>
            </w:tcBorders>
            <w:shd w:val="clear" w:color="auto" w:fill="auto"/>
            <w:vAlign w:val="center"/>
          </w:tcPr>
          <w:p w14:paraId="7FBA245C" w14:textId="77777777" w:rsidR="008148B6" w:rsidRPr="00BD58EF" w:rsidRDefault="008148B6" w:rsidP="00F53910">
            <w:pPr>
              <w:jc w:val="center"/>
              <w:rPr>
                <w:rFonts w:ascii="Calibri" w:eastAsia="Times New Roman" w:hAnsi="Calibri" w:cs="Times New Roman"/>
                <w:color w:val="000000"/>
                <w:sz w:val="16"/>
                <w:szCs w:val="16"/>
              </w:rPr>
            </w:pPr>
            <w:r w:rsidRPr="00AB4204">
              <w:rPr>
                <w:rFonts w:ascii="Calibri" w:eastAsia="Times New Roman" w:hAnsi="Calibri" w:cs="Times New Roman"/>
                <w:b/>
                <w:color w:val="000000"/>
                <w:sz w:val="18"/>
                <w:szCs w:val="18"/>
              </w:rPr>
              <w:t>NOTES</w:t>
            </w:r>
          </w:p>
        </w:tc>
      </w:tr>
      <w:tr w:rsidR="008148B6" w:rsidRPr="00BD58EF" w14:paraId="3AE20D39" w14:textId="77777777" w:rsidTr="00F53910">
        <w:trPr>
          <w:trHeight w:hRule="exact" w:val="86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7C624396" w14:textId="77777777" w:rsidR="008148B6" w:rsidRPr="00BD58EF" w:rsidRDefault="008148B6" w:rsidP="00F53910">
            <w:pPr>
              <w:rPr>
                <w:rFonts w:ascii="Calibri" w:eastAsia="Times New Roman" w:hAnsi="Calibri" w:cs="Times New Roman"/>
                <w:color w:val="000000"/>
                <w:sz w:val="18"/>
                <w:szCs w:val="18"/>
              </w:rPr>
            </w:pPr>
          </w:p>
        </w:tc>
        <w:tc>
          <w:tcPr>
            <w:tcW w:w="614" w:type="dxa"/>
            <w:vMerge w:val="restart"/>
            <w:tcBorders>
              <w:top w:val="single" w:sz="4" w:space="0" w:color="auto"/>
              <w:left w:val="single" w:sz="4" w:space="0" w:color="auto"/>
              <w:bottom w:val="single" w:sz="4" w:space="0" w:color="auto"/>
              <w:right w:val="single" w:sz="4" w:space="0" w:color="auto"/>
            </w:tcBorders>
            <w:shd w:val="clear" w:color="000000" w:fill="FFE699"/>
            <w:textDirection w:val="btLr"/>
            <w:vAlign w:val="center"/>
            <w:hideMark/>
          </w:tcPr>
          <w:p w14:paraId="60C7B931"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WEEK 8 </w:t>
            </w:r>
          </w:p>
          <w:p w14:paraId="691875A0"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PASSIVE SYSTEMS</w:t>
            </w:r>
            <w:r w:rsidRPr="00BD58EF">
              <w:rPr>
                <w:rFonts w:ascii="Calibri" w:eastAsia="Times New Roman" w:hAnsi="Calibri" w:cs="Times New Roman"/>
                <w:color w:val="000000"/>
                <w:sz w:val="16"/>
                <w:szCs w:val="16"/>
              </w:rPr>
              <w:t xml:space="preserve">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A655962"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October 17</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4D22F1C6"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Bioclimatic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hart</w:t>
            </w:r>
          </w:p>
          <w:p w14:paraId="50A2055B"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Passive design strategies</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72B45863"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4: </w:t>
            </w:r>
          </w:p>
          <w:p w14:paraId="0BAFB020"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Passive design strategies - </w:t>
            </w:r>
            <w:r w:rsidRPr="00BD58EF">
              <w:rPr>
                <w:rFonts w:ascii="Calibri" w:eastAsia="Times New Roman" w:hAnsi="Calibri" w:cs="Times New Roman"/>
                <w:color w:val="000000"/>
                <w:sz w:val="16"/>
                <w:szCs w:val="16"/>
              </w:rPr>
              <w:t>Introduction</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6E046D4D"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2C05EA20" w14:textId="77777777" w:rsidTr="00F53910">
        <w:trPr>
          <w:trHeight w:hRule="exact" w:val="864"/>
        </w:trPr>
        <w:tc>
          <w:tcPr>
            <w:tcW w:w="600" w:type="dxa"/>
            <w:vMerge/>
            <w:tcBorders>
              <w:top w:val="nil"/>
              <w:left w:val="single" w:sz="4" w:space="0" w:color="auto"/>
              <w:bottom w:val="single" w:sz="4" w:space="0" w:color="auto"/>
              <w:right w:val="single" w:sz="4" w:space="0" w:color="auto"/>
            </w:tcBorders>
            <w:vAlign w:val="center"/>
            <w:hideMark/>
          </w:tcPr>
          <w:p w14:paraId="0D220D11"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14:paraId="6E5BF1FB"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85F1BD9"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October 19</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53BC42CD"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 Iterating </w:t>
            </w:r>
            <w:r>
              <w:rPr>
                <w:rFonts w:ascii="Calibri" w:eastAsia="Times New Roman" w:hAnsi="Calibri" w:cs="Times New Roman"/>
                <w:color w:val="000000"/>
                <w:sz w:val="16"/>
                <w:szCs w:val="16"/>
              </w:rPr>
              <w:t>to incorporate passive design strategies</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785B8CAF"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4: </w:t>
            </w:r>
          </w:p>
          <w:p w14:paraId="6B310A16"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Passive </w:t>
            </w:r>
            <w:r>
              <w:rPr>
                <w:rFonts w:ascii="Calibri" w:eastAsia="Times New Roman" w:hAnsi="Calibri" w:cs="Times New Roman"/>
                <w:color w:val="000000"/>
                <w:sz w:val="16"/>
                <w:szCs w:val="16"/>
              </w:rPr>
              <w:t>d</w:t>
            </w:r>
            <w:r w:rsidRPr="00BD58EF">
              <w:rPr>
                <w:rFonts w:ascii="Calibri" w:eastAsia="Times New Roman" w:hAnsi="Calibri" w:cs="Times New Roman"/>
                <w:color w:val="000000"/>
                <w:sz w:val="16"/>
                <w:szCs w:val="16"/>
              </w:rPr>
              <w:t>esign</w:t>
            </w:r>
            <w:r>
              <w:rPr>
                <w:rFonts w:ascii="Calibri" w:eastAsia="Times New Roman" w:hAnsi="Calibri" w:cs="Times New Roman"/>
                <w:color w:val="000000"/>
                <w:sz w:val="16"/>
                <w:szCs w:val="16"/>
              </w:rPr>
              <w:t xml:space="preserve"> strategies </w:t>
            </w:r>
            <w:r w:rsidRPr="00BD58EF">
              <w:rPr>
                <w:rFonts w:ascii="Calibri" w:eastAsia="Times New Roman" w:hAnsi="Calibri" w:cs="Times New Roman"/>
                <w:color w:val="000000"/>
                <w:sz w:val="16"/>
                <w:szCs w:val="16"/>
              </w:rPr>
              <w:t xml:space="preserve"> - In-</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lass</w:t>
            </w:r>
            <w:r>
              <w:rPr>
                <w:rFonts w:ascii="Calibri" w:eastAsia="Times New Roman" w:hAnsi="Calibri" w:cs="Times New Roman"/>
                <w:color w:val="000000"/>
                <w:sz w:val="16"/>
                <w:szCs w:val="16"/>
              </w:rPr>
              <w:t xml:space="preserve"> work</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535CD93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757934F1" w14:textId="77777777" w:rsidTr="00F53910">
        <w:trPr>
          <w:trHeight w:hRule="exact" w:val="864"/>
        </w:trPr>
        <w:tc>
          <w:tcPr>
            <w:tcW w:w="600" w:type="dxa"/>
            <w:vMerge/>
            <w:tcBorders>
              <w:top w:val="nil"/>
              <w:left w:val="single" w:sz="4" w:space="0" w:color="auto"/>
              <w:bottom w:val="single" w:sz="4" w:space="0" w:color="auto"/>
              <w:right w:val="single" w:sz="4" w:space="0" w:color="auto"/>
            </w:tcBorders>
            <w:vAlign w:val="center"/>
            <w:hideMark/>
          </w:tcPr>
          <w:p w14:paraId="79F38A9D"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single" w:sz="4" w:space="0" w:color="auto"/>
              <w:left w:val="single" w:sz="4" w:space="0" w:color="auto"/>
              <w:bottom w:val="single" w:sz="4" w:space="0" w:color="auto"/>
              <w:right w:val="single" w:sz="4" w:space="0" w:color="auto"/>
            </w:tcBorders>
            <w:vAlign w:val="center"/>
            <w:hideMark/>
          </w:tcPr>
          <w:p w14:paraId="0F19A3B2"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5A9A47A"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FRIDAY  </w:t>
            </w:r>
          </w:p>
          <w:p w14:paraId="3817BABB"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October 21</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01636CAE"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w:t>
            </w:r>
            <w:r>
              <w:rPr>
                <w:rFonts w:ascii="Calibri" w:eastAsia="Times New Roman" w:hAnsi="Calibri" w:cs="Times New Roman"/>
                <w:color w:val="000000"/>
                <w:sz w:val="16"/>
                <w:szCs w:val="16"/>
              </w:rPr>
              <w:t>4</w:t>
            </w:r>
            <w:r w:rsidRPr="00BD58EF">
              <w:rPr>
                <w:rFonts w:ascii="Calibri" w:eastAsia="Times New Roman" w:hAnsi="Calibri" w:cs="Times New Roman"/>
                <w:color w:val="000000"/>
                <w:sz w:val="16"/>
                <w:szCs w:val="16"/>
              </w:rPr>
              <w:t xml:space="preserve">: </w:t>
            </w:r>
          </w:p>
          <w:p w14:paraId="5E4D1365"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Passive systems – Class presentation</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4DEDEEC5"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4: </w:t>
            </w:r>
          </w:p>
          <w:p w14:paraId="3BEDE225"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Passive </w:t>
            </w:r>
            <w:r>
              <w:rPr>
                <w:rFonts w:ascii="Calibri" w:eastAsia="Times New Roman" w:hAnsi="Calibri" w:cs="Times New Roman"/>
                <w:color w:val="000000"/>
                <w:sz w:val="16"/>
                <w:szCs w:val="16"/>
              </w:rPr>
              <w:t>d</w:t>
            </w:r>
            <w:r w:rsidRPr="00BD58EF">
              <w:rPr>
                <w:rFonts w:ascii="Calibri" w:eastAsia="Times New Roman" w:hAnsi="Calibri" w:cs="Times New Roman"/>
                <w:color w:val="000000"/>
                <w:sz w:val="16"/>
                <w:szCs w:val="16"/>
              </w:rPr>
              <w:t>esign</w:t>
            </w:r>
            <w:r>
              <w:rPr>
                <w:rFonts w:ascii="Calibri" w:eastAsia="Times New Roman" w:hAnsi="Calibri" w:cs="Times New Roman"/>
                <w:color w:val="000000"/>
                <w:sz w:val="16"/>
                <w:szCs w:val="16"/>
              </w:rPr>
              <w:t xml:space="preserve"> strategies -</w:t>
            </w:r>
            <w:r w:rsidRPr="00BD58EF">
              <w:rPr>
                <w:rFonts w:ascii="Calibri" w:eastAsia="Times New Roman" w:hAnsi="Calibri" w:cs="Times New Roman"/>
                <w:color w:val="000000"/>
                <w:sz w:val="16"/>
                <w:szCs w:val="16"/>
              </w:rPr>
              <w:t xml:space="preserve"> Due</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30097278"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Presenters will be selected randomly from those that have not presented in prior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lasses</w:t>
            </w:r>
          </w:p>
        </w:tc>
      </w:tr>
      <w:tr w:rsidR="008148B6" w:rsidRPr="00BD58EF" w14:paraId="05ECBD2B" w14:textId="77777777" w:rsidTr="00F53910">
        <w:trPr>
          <w:trHeight w:hRule="exact" w:val="864"/>
        </w:trPr>
        <w:tc>
          <w:tcPr>
            <w:tcW w:w="600" w:type="dxa"/>
            <w:vMerge/>
            <w:tcBorders>
              <w:top w:val="nil"/>
              <w:left w:val="single" w:sz="4" w:space="0" w:color="auto"/>
              <w:bottom w:val="single" w:sz="4" w:space="0" w:color="auto"/>
              <w:right w:val="single" w:sz="4" w:space="0" w:color="auto"/>
            </w:tcBorders>
            <w:vAlign w:val="center"/>
            <w:hideMark/>
          </w:tcPr>
          <w:p w14:paraId="45F0E91A" w14:textId="77777777" w:rsidR="008148B6" w:rsidRPr="00BD58EF" w:rsidRDefault="008148B6" w:rsidP="00F53910">
            <w:pPr>
              <w:rPr>
                <w:rFonts w:ascii="Calibri" w:eastAsia="Times New Roman" w:hAnsi="Calibri" w:cs="Times New Roman"/>
                <w:color w:val="000000"/>
                <w:sz w:val="18"/>
                <w:szCs w:val="18"/>
              </w:rPr>
            </w:pPr>
          </w:p>
        </w:tc>
        <w:tc>
          <w:tcPr>
            <w:tcW w:w="614" w:type="dxa"/>
            <w:vMerge w:val="restart"/>
            <w:tcBorders>
              <w:top w:val="nil"/>
              <w:left w:val="single" w:sz="4" w:space="0" w:color="auto"/>
              <w:bottom w:val="single" w:sz="4" w:space="0" w:color="auto"/>
              <w:right w:val="single" w:sz="4" w:space="0" w:color="auto"/>
            </w:tcBorders>
            <w:shd w:val="clear" w:color="000000" w:fill="FFE699"/>
            <w:noWrap/>
            <w:textDirection w:val="btLr"/>
            <w:vAlign w:val="center"/>
            <w:hideMark/>
          </w:tcPr>
          <w:p w14:paraId="462B657C"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WEEK 9</w:t>
            </w:r>
          </w:p>
          <w:p w14:paraId="09E11420"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ACTIVE SYSTEMS</w:t>
            </w:r>
          </w:p>
        </w:tc>
        <w:tc>
          <w:tcPr>
            <w:tcW w:w="1340" w:type="dxa"/>
            <w:tcBorders>
              <w:top w:val="nil"/>
              <w:left w:val="nil"/>
              <w:bottom w:val="single" w:sz="4" w:space="0" w:color="auto"/>
              <w:right w:val="single" w:sz="4" w:space="0" w:color="auto"/>
            </w:tcBorders>
            <w:shd w:val="clear" w:color="auto" w:fill="auto"/>
            <w:vAlign w:val="center"/>
            <w:hideMark/>
          </w:tcPr>
          <w:p w14:paraId="1ACDCD72"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October 24</w:t>
            </w:r>
          </w:p>
        </w:tc>
        <w:tc>
          <w:tcPr>
            <w:tcW w:w="2380" w:type="dxa"/>
            <w:tcBorders>
              <w:top w:val="nil"/>
              <w:left w:val="nil"/>
              <w:bottom w:val="single" w:sz="4" w:space="0" w:color="auto"/>
              <w:right w:val="single" w:sz="4" w:space="0" w:color="auto"/>
            </w:tcBorders>
            <w:shd w:val="clear" w:color="auto" w:fill="auto"/>
            <w:vAlign w:val="center"/>
            <w:hideMark/>
          </w:tcPr>
          <w:p w14:paraId="644F3C45"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Review of HVAC systems</w:t>
            </w:r>
          </w:p>
        </w:tc>
        <w:tc>
          <w:tcPr>
            <w:tcW w:w="2380" w:type="dxa"/>
            <w:tcBorders>
              <w:top w:val="nil"/>
              <w:left w:val="nil"/>
              <w:bottom w:val="single" w:sz="4" w:space="0" w:color="auto"/>
              <w:right w:val="single" w:sz="4" w:space="0" w:color="auto"/>
            </w:tcBorders>
            <w:shd w:val="clear" w:color="auto" w:fill="auto"/>
            <w:vAlign w:val="center"/>
            <w:hideMark/>
          </w:tcPr>
          <w:p w14:paraId="4EC80333"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5: </w:t>
            </w:r>
          </w:p>
          <w:p w14:paraId="6A2F9716"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HVAC systems - </w:t>
            </w:r>
            <w:r w:rsidRPr="00BD58EF">
              <w:rPr>
                <w:rFonts w:ascii="Calibri" w:eastAsia="Times New Roman" w:hAnsi="Calibri" w:cs="Times New Roman"/>
                <w:color w:val="000000"/>
                <w:sz w:val="16"/>
                <w:szCs w:val="16"/>
              </w:rPr>
              <w:t xml:space="preserve">Introduction                                                                     </w:t>
            </w:r>
          </w:p>
        </w:tc>
        <w:tc>
          <w:tcPr>
            <w:tcW w:w="2380" w:type="dxa"/>
            <w:tcBorders>
              <w:top w:val="nil"/>
              <w:left w:val="nil"/>
              <w:bottom w:val="single" w:sz="4" w:space="0" w:color="auto"/>
              <w:right w:val="single" w:sz="4" w:space="0" w:color="auto"/>
            </w:tcBorders>
            <w:shd w:val="clear" w:color="auto" w:fill="auto"/>
            <w:vAlign w:val="center"/>
            <w:hideMark/>
          </w:tcPr>
          <w:p w14:paraId="3EC425D9"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3ACDC3F7" w14:textId="77777777" w:rsidTr="00F53910">
        <w:trPr>
          <w:trHeight w:hRule="exact" w:val="864"/>
        </w:trPr>
        <w:tc>
          <w:tcPr>
            <w:tcW w:w="600" w:type="dxa"/>
            <w:vMerge/>
            <w:tcBorders>
              <w:top w:val="nil"/>
              <w:left w:val="single" w:sz="4" w:space="0" w:color="auto"/>
              <w:bottom w:val="single" w:sz="4" w:space="0" w:color="auto"/>
              <w:right w:val="single" w:sz="4" w:space="0" w:color="auto"/>
            </w:tcBorders>
            <w:vAlign w:val="center"/>
            <w:hideMark/>
          </w:tcPr>
          <w:p w14:paraId="6621CB19"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39796BED"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022E47E1"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October 26</w:t>
            </w:r>
          </w:p>
        </w:tc>
        <w:tc>
          <w:tcPr>
            <w:tcW w:w="2380" w:type="dxa"/>
            <w:tcBorders>
              <w:top w:val="nil"/>
              <w:left w:val="nil"/>
              <w:bottom w:val="single" w:sz="4" w:space="0" w:color="auto"/>
              <w:right w:val="single" w:sz="4" w:space="0" w:color="auto"/>
            </w:tcBorders>
            <w:shd w:val="clear" w:color="auto" w:fill="auto"/>
            <w:vAlign w:val="center"/>
            <w:hideMark/>
          </w:tcPr>
          <w:p w14:paraId="448841FA"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Integrating HVAC systems in </w:t>
            </w:r>
            <w:r>
              <w:rPr>
                <w:rFonts w:ascii="Calibri" w:eastAsia="Times New Roman" w:hAnsi="Calibri" w:cs="Times New Roman"/>
                <w:color w:val="000000"/>
                <w:sz w:val="16"/>
                <w:szCs w:val="16"/>
              </w:rPr>
              <w:t>b</w:t>
            </w:r>
            <w:r w:rsidRPr="00BD58EF">
              <w:rPr>
                <w:rFonts w:ascii="Calibri" w:eastAsia="Times New Roman" w:hAnsi="Calibri" w:cs="Times New Roman"/>
                <w:color w:val="000000"/>
                <w:sz w:val="16"/>
                <w:szCs w:val="16"/>
              </w:rPr>
              <w:t>uildings</w:t>
            </w:r>
            <w:r>
              <w:rPr>
                <w:rFonts w:ascii="Calibri" w:eastAsia="Times New Roman" w:hAnsi="Calibri" w:cs="Times New Roman"/>
                <w:color w:val="000000"/>
                <w:sz w:val="16"/>
                <w:szCs w:val="16"/>
              </w:rPr>
              <w:t xml:space="preserve"> – Case studies</w:t>
            </w:r>
          </w:p>
        </w:tc>
        <w:tc>
          <w:tcPr>
            <w:tcW w:w="2380" w:type="dxa"/>
            <w:tcBorders>
              <w:top w:val="nil"/>
              <w:left w:val="nil"/>
              <w:bottom w:val="single" w:sz="4" w:space="0" w:color="auto"/>
              <w:right w:val="single" w:sz="4" w:space="0" w:color="auto"/>
            </w:tcBorders>
            <w:shd w:val="clear" w:color="auto" w:fill="auto"/>
            <w:vAlign w:val="center"/>
            <w:hideMark/>
          </w:tcPr>
          <w:p w14:paraId="3A57F95A"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5: </w:t>
            </w:r>
          </w:p>
          <w:p w14:paraId="5C05C0E5"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HVAC systems </w:t>
            </w:r>
            <w:r>
              <w:rPr>
                <w:rFonts w:ascii="Calibri" w:eastAsia="Times New Roman" w:hAnsi="Calibri" w:cs="Times New Roman"/>
                <w:color w:val="000000"/>
                <w:sz w:val="16"/>
                <w:szCs w:val="16"/>
              </w:rPr>
              <w:t xml:space="preserve">- </w:t>
            </w:r>
            <w:r w:rsidRPr="00BD58EF">
              <w:rPr>
                <w:rFonts w:ascii="Calibri" w:eastAsia="Times New Roman" w:hAnsi="Calibri" w:cs="Times New Roman"/>
                <w:color w:val="000000"/>
                <w:sz w:val="16"/>
                <w:szCs w:val="16"/>
              </w:rPr>
              <w:t>In-</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lass</w:t>
            </w:r>
            <w:r>
              <w:rPr>
                <w:rFonts w:ascii="Calibri" w:eastAsia="Times New Roman" w:hAnsi="Calibri" w:cs="Times New Roman"/>
                <w:color w:val="000000"/>
                <w:sz w:val="16"/>
                <w:szCs w:val="16"/>
              </w:rPr>
              <w:t xml:space="preserve"> work</w:t>
            </w:r>
          </w:p>
        </w:tc>
        <w:tc>
          <w:tcPr>
            <w:tcW w:w="2380" w:type="dxa"/>
            <w:tcBorders>
              <w:top w:val="nil"/>
              <w:left w:val="nil"/>
              <w:bottom w:val="single" w:sz="4" w:space="0" w:color="auto"/>
              <w:right w:val="single" w:sz="4" w:space="0" w:color="auto"/>
            </w:tcBorders>
            <w:shd w:val="clear" w:color="auto" w:fill="auto"/>
            <w:vAlign w:val="center"/>
            <w:hideMark/>
          </w:tcPr>
          <w:p w14:paraId="63C5EACE"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4B498D60" w14:textId="77777777" w:rsidTr="00F53910">
        <w:trPr>
          <w:trHeight w:hRule="exact" w:val="864"/>
        </w:trPr>
        <w:tc>
          <w:tcPr>
            <w:tcW w:w="600" w:type="dxa"/>
            <w:vMerge/>
            <w:tcBorders>
              <w:top w:val="nil"/>
              <w:left w:val="single" w:sz="4" w:space="0" w:color="auto"/>
              <w:bottom w:val="single" w:sz="4" w:space="0" w:color="auto"/>
              <w:right w:val="single" w:sz="4" w:space="0" w:color="auto"/>
            </w:tcBorders>
            <w:vAlign w:val="center"/>
            <w:hideMark/>
          </w:tcPr>
          <w:p w14:paraId="02E3C07D"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765C2225"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4796E220"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FRIDAY  </w:t>
            </w:r>
          </w:p>
          <w:p w14:paraId="026DB9C6"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October 28</w:t>
            </w:r>
          </w:p>
        </w:tc>
        <w:tc>
          <w:tcPr>
            <w:tcW w:w="2380" w:type="dxa"/>
            <w:tcBorders>
              <w:top w:val="nil"/>
              <w:left w:val="nil"/>
              <w:bottom w:val="single" w:sz="4" w:space="0" w:color="auto"/>
              <w:right w:val="single" w:sz="4" w:space="0" w:color="auto"/>
            </w:tcBorders>
            <w:shd w:val="clear" w:color="auto" w:fill="auto"/>
            <w:vAlign w:val="center"/>
            <w:hideMark/>
          </w:tcPr>
          <w:p w14:paraId="467C93BB"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w:t>
            </w:r>
            <w:r>
              <w:rPr>
                <w:rFonts w:ascii="Calibri" w:eastAsia="Times New Roman" w:hAnsi="Calibri" w:cs="Times New Roman"/>
                <w:color w:val="000000"/>
                <w:sz w:val="16"/>
                <w:szCs w:val="16"/>
              </w:rPr>
              <w:t>5</w:t>
            </w:r>
            <w:r w:rsidRPr="00BD58EF">
              <w:rPr>
                <w:rFonts w:ascii="Calibri" w:eastAsia="Times New Roman" w:hAnsi="Calibri" w:cs="Times New Roman"/>
                <w:color w:val="000000"/>
                <w:sz w:val="16"/>
                <w:szCs w:val="16"/>
              </w:rPr>
              <w:t xml:space="preserve">: </w:t>
            </w:r>
          </w:p>
          <w:p w14:paraId="343C4C9F"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Active systems – Class presentation</w:t>
            </w:r>
          </w:p>
        </w:tc>
        <w:tc>
          <w:tcPr>
            <w:tcW w:w="2380" w:type="dxa"/>
            <w:tcBorders>
              <w:top w:val="nil"/>
              <w:left w:val="nil"/>
              <w:bottom w:val="single" w:sz="4" w:space="0" w:color="auto"/>
              <w:right w:val="single" w:sz="4" w:space="0" w:color="auto"/>
            </w:tcBorders>
            <w:shd w:val="clear" w:color="auto" w:fill="auto"/>
            <w:vAlign w:val="center"/>
            <w:hideMark/>
          </w:tcPr>
          <w:p w14:paraId="08543885"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5: </w:t>
            </w:r>
          </w:p>
          <w:p w14:paraId="2209081B"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HVAC systems </w:t>
            </w:r>
            <w:r>
              <w:rPr>
                <w:rFonts w:ascii="Calibri" w:eastAsia="Times New Roman" w:hAnsi="Calibri" w:cs="Times New Roman"/>
                <w:color w:val="000000"/>
                <w:sz w:val="16"/>
                <w:szCs w:val="16"/>
              </w:rPr>
              <w:t xml:space="preserve">- </w:t>
            </w:r>
            <w:r w:rsidRPr="00BD58EF">
              <w:rPr>
                <w:rFonts w:ascii="Calibri" w:eastAsia="Times New Roman" w:hAnsi="Calibri" w:cs="Times New Roman"/>
                <w:color w:val="000000"/>
                <w:sz w:val="16"/>
                <w:szCs w:val="16"/>
              </w:rPr>
              <w:t xml:space="preserve">Due                                                </w:t>
            </w:r>
          </w:p>
        </w:tc>
        <w:tc>
          <w:tcPr>
            <w:tcW w:w="2380" w:type="dxa"/>
            <w:tcBorders>
              <w:top w:val="nil"/>
              <w:left w:val="nil"/>
              <w:bottom w:val="single" w:sz="4" w:space="0" w:color="auto"/>
              <w:right w:val="single" w:sz="4" w:space="0" w:color="auto"/>
            </w:tcBorders>
            <w:shd w:val="clear" w:color="auto" w:fill="auto"/>
            <w:vAlign w:val="center"/>
            <w:hideMark/>
          </w:tcPr>
          <w:p w14:paraId="4F88B9B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Presenters will be selected randomly from those that have not presented in prior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lasses</w:t>
            </w:r>
          </w:p>
        </w:tc>
      </w:tr>
      <w:tr w:rsidR="008148B6" w:rsidRPr="00BD58EF" w14:paraId="0444D847" w14:textId="77777777" w:rsidTr="00F53910">
        <w:trPr>
          <w:trHeight w:hRule="exact" w:val="850"/>
        </w:trPr>
        <w:tc>
          <w:tcPr>
            <w:tcW w:w="600" w:type="dxa"/>
            <w:vMerge/>
            <w:tcBorders>
              <w:top w:val="nil"/>
              <w:left w:val="single" w:sz="4" w:space="0" w:color="auto"/>
              <w:bottom w:val="single" w:sz="4" w:space="0" w:color="auto"/>
              <w:right w:val="single" w:sz="4" w:space="0" w:color="auto"/>
            </w:tcBorders>
            <w:vAlign w:val="center"/>
            <w:hideMark/>
          </w:tcPr>
          <w:p w14:paraId="5FC18B4B" w14:textId="77777777" w:rsidR="008148B6" w:rsidRPr="00BD58EF" w:rsidRDefault="008148B6" w:rsidP="00F53910">
            <w:pPr>
              <w:rPr>
                <w:rFonts w:ascii="Calibri" w:eastAsia="Times New Roman" w:hAnsi="Calibri" w:cs="Times New Roman"/>
                <w:color w:val="000000"/>
                <w:sz w:val="18"/>
                <w:szCs w:val="18"/>
              </w:rPr>
            </w:pPr>
          </w:p>
        </w:tc>
        <w:tc>
          <w:tcPr>
            <w:tcW w:w="614" w:type="dxa"/>
            <w:vMerge w:val="restart"/>
            <w:tcBorders>
              <w:top w:val="nil"/>
              <w:left w:val="single" w:sz="4" w:space="0" w:color="auto"/>
              <w:bottom w:val="single" w:sz="4" w:space="0" w:color="auto"/>
              <w:right w:val="single" w:sz="4" w:space="0" w:color="auto"/>
            </w:tcBorders>
            <w:shd w:val="clear" w:color="000000" w:fill="FFE699"/>
            <w:noWrap/>
            <w:textDirection w:val="btLr"/>
            <w:vAlign w:val="center"/>
            <w:hideMark/>
          </w:tcPr>
          <w:p w14:paraId="1F0999E9"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WEEK 10</w:t>
            </w:r>
          </w:p>
          <w:p w14:paraId="4E623511"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LIGHTING / ACOUSTICS</w:t>
            </w:r>
          </w:p>
        </w:tc>
        <w:tc>
          <w:tcPr>
            <w:tcW w:w="1340" w:type="dxa"/>
            <w:tcBorders>
              <w:top w:val="nil"/>
              <w:left w:val="nil"/>
              <w:bottom w:val="single" w:sz="4" w:space="0" w:color="auto"/>
              <w:right w:val="single" w:sz="4" w:space="0" w:color="auto"/>
            </w:tcBorders>
            <w:shd w:val="clear" w:color="auto" w:fill="auto"/>
            <w:vAlign w:val="center"/>
            <w:hideMark/>
          </w:tcPr>
          <w:p w14:paraId="289ABA93"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October 31</w:t>
            </w:r>
          </w:p>
        </w:tc>
        <w:tc>
          <w:tcPr>
            <w:tcW w:w="2380" w:type="dxa"/>
            <w:tcBorders>
              <w:top w:val="nil"/>
              <w:left w:val="nil"/>
              <w:bottom w:val="single" w:sz="4" w:space="0" w:color="auto"/>
              <w:right w:val="single" w:sz="4" w:space="0" w:color="auto"/>
            </w:tcBorders>
            <w:shd w:val="clear" w:color="auto" w:fill="auto"/>
            <w:vAlign w:val="center"/>
            <w:hideMark/>
          </w:tcPr>
          <w:p w14:paraId="52F4545F"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Fundamentals of </w:t>
            </w:r>
            <w:r>
              <w:rPr>
                <w:rFonts w:ascii="Calibri" w:eastAsia="Times New Roman" w:hAnsi="Calibri" w:cs="Times New Roman"/>
                <w:color w:val="000000"/>
                <w:sz w:val="16"/>
                <w:szCs w:val="16"/>
              </w:rPr>
              <w:t>a</w:t>
            </w:r>
            <w:r w:rsidRPr="00BD58EF">
              <w:rPr>
                <w:rFonts w:ascii="Calibri" w:eastAsia="Times New Roman" w:hAnsi="Calibri" w:cs="Times New Roman"/>
                <w:color w:val="000000"/>
                <w:sz w:val="16"/>
                <w:szCs w:val="16"/>
              </w:rPr>
              <w:t xml:space="preserve">coustics               Fundamentals of </w:t>
            </w:r>
            <w:r>
              <w:rPr>
                <w:rFonts w:ascii="Calibri" w:eastAsia="Times New Roman" w:hAnsi="Calibri" w:cs="Times New Roman"/>
                <w:color w:val="000000"/>
                <w:sz w:val="16"/>
                <w:szCs w:val="16"/>
              </w:rPr>
              <w:t>l</w:t>
            </w:r>
            <w:r w:rsidRPr="00BD58EF">
              <w:rPr>
                <w:rFonts w:ascii="Calibri" w:eastAsia="Times New Roman" w:hAnsi="Calibri" w:cs="Times New Roman"/>
                <w:color w:val="000000"/>
                <w:sz w:val="16"/>
                <w:szCs w:val="16"/>
              </w:rPr>
              <w:t>ighting</w:t>
            </w:r>
          </w:p>
        </w:tc>
        <w:tc>
          <w:tcPr>
            <w:tcW w:w="2380" w:type="dxa"/>
            <w:tcBorders>
              <w:top w:val="nil"/>
              <w:left w:val="nil"/>
              <w:bottom w:val="single" w:sz="4" w:space="0" w:color="auto"/>
              <w:right w:val="single" w:sz="4" w:space="0" w:color="auto"/>
            </w:tcBorders>
            <w:shd w:val="clear" w:color="auto" w:fill="auto"/>
            <w:vAlign w:val="center"/>
            <w:hideMark/>
          </w:tcPr>
          <w:p w14:paraId="0255987B"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2380" w:type="dxa"/>
            <w:tcBorders>
              <w:top w:val="nil"/>
              <w:left w:val="nil"/>
              <w:bottom w:val="single" w:sz="4" w:space="0" w:color="auto"/>
              <w:right w:val="single" w:sz="4" w:space="0" w:color="auto"/>
            </w:tcBorders>
            <w:shd w:val="clear" w:color="auto" w:fill="auto"/>
            <w:vAlign w:val="center"/>
            <w:hideMark/>
          </w:tcPr>
          <w:p w14:paraId="28C7639A"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2E599A28" w14:textId="77777777" w:rsidTr="00F53910">
        <w:trPr>
          <w:trHeight w:hRule="exact" w:val="850"/>
        </w:trPr>
        <w:tc>
          <w:tcPr>
            <w:tcW w:w="600" w:type="dxa"/>
            <w:vMerge/>
            <w:tcBorders>
              <w:top w:val="nil"/>
              <w:left w:val="single" w:sz="4" w:space="0" w:color="auto"/>
              <w:bottom w:val="single" w:sz="4" w:space="0" w:color="auto"/>
              <w:right w:val="single" w:sz="4" w:space="0" w:color="auto"/>
            </w:tcBorders>
            <w:vAlign w:val="center"/>
            <w:hideMark/>
          </w:tcPr>
          <w:p w14:paraId="6029D14A"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3F4EF83F"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53966619"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November 2</w:t>
            </w:r>
          </w:p>
        </w:tc>
        <w:tc>
          <w:tcPr>
            <w:tcW w:w="2380" w:type="dxa"/>
            <w:tcBorders>
              <w:top w:val="nil"/>
              <w:left w:val="nil"/>
              <w:bottom w:val="single" w:sz="4" w:space="0" w:color="auto"/>
              <w:right w:val="single" w:sz="4" w:space="0" w:color="auto"/>
            </w:tcBorders>
            <w:shd w:val="clear" w:color="auto" w:fill="auto"/>
            <w:vAlign w:val="center"/>
            <w:hideMark/>
          </w:tcPr>
          <w:p w14:paraId="4BD7A56C"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Acoustical </w:t>
            </w:r>
            <w:r>
              <w:rPr>
                <w:rFonts w:ascii="Calibri" w:eastAsia="Times New Roman" w:hAnsi="Calibri" w:cs="Times New Roman"/>
                <w:color w:val="000000"/>
                <w:sz w:val="16"/>
                <w:szCs w:val="16"/>
              </w:rPr>
              <w:t>Q&amp;A</w:t>
            </w:r>
            <w:r w:rsidRPr="00BD58EF">
              <w:rPr>
                <w:rFonts w:ascii="Calibri" w:eastAsia="Times New Roman" w:hAnsi="Calibri" w:cs="Times New Roman"/>
                <w:color w:val="000000"/>
                <w:sz w:val="16"/>
                <w:szCs w:val="16"/>
              </w:rPr>
              <w:t xml:space="preserve"> with Sean Connolly</w:t>
            </w:r>
          </w:p>
        </w:tc>
        <w:tc>
          <w:tcPr>
            <w:tcW w:w="2380" w:type="dxa"/>
            <w:tcBorders>
              <w:top w:val="nil"/>
              <w:left w:val="nil"/>
              <w:bottom w:val="single" w:sz="4" w:space="0" w:color="auto"/>
              <w:right w:val="single" w:sz="4" w:space="0" w:color="auto"/>
            </w:tcBorders>
            <w:shd w:val="clear" w:color="auto" w:fill="auto"/>
            <w:vAlign w:val="center"/>
            <w:hideMark/>
          </w:tcPr>
          <w:p w14:paraId="2AF1FFFF"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2380" w:type="dxa"/>
            <w:tcBorders>
              <w:top w:val="nil"/>
              <w:left w:val="nil"/>
              <w:bottom w:val="single" w:sz="4" w:space="0" w:color="auto"/>
              <w:right w:val="single" w:sz="4" w:space="0" w:color="auto"/>
            </w:tcBorders>
            <w:shd w:val="clear" w:color="auto" w:fill="auto"/>
            <w:vAlign w:val="center"/>
            <w:hideMark/>
          </w:tcPr>
          <w:p w14:paraId="20F6925C"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6BA5D182" w14:textId="77777777" w:rsidTr="00F53910">
        <w:trPr>
          <w:trHeight w:hRule="exact" w:val="850"/>
        </w:trPr>
        <w:tc>
          <w:tcPr>
            <w:tcW w:w="600" w:type="dxa"/>
            <w:vMerge/>
            <w:tcBorders>
              <w:top w:val="nil"/>
              <w:left w:val="single" w:sz="4" w:space="0" w:color="auto"/>
              <w:bottom w:val="single" w:sz="4" w:space="0" w:color="auto"/>
              <w:right w:val="single" w:sz="4" w:space="0" w:color="auto"/>
            </w:tcBorders>
            <w:vAlign w:val="center"/>
            <w:hideMark/>
          </w:tcPr>
          <w:p w14:paraId="3E7BB5FD"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2B01935D"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767F1233"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FRIDAY  November 4</w:t>
            </w:r>
          </w:p>
        </w:tc>
        <w:tc>
          <w:tcPr>
            <w:tcW w:w="2380" w:type="dxa"/>
            <w:tcBorders>
              <w:top w:val="nil"/>
              <w:left w:val="nil"/>
              <w:bottom w:val="single" w:sz="4" w:space="0" w:color="auto"/>
              <w:right w:val="single" w:sz="4" w:space="0" w:color="auto"/>
            </w:tcBorders>
            <w:shd w:val="clear" w:color="auto" w:fill="auto"/>
            <w:vAlign w:val="center"/>
            <w:hideMark/>
          </w:tcPr>
          <w:p w14:paraId="03EA304F"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Lighting </w:t>
            </w:r>
            <w:r>
              <w:rPr>
                <w:rFonts w:ascii="Calibri" w:eastAsia="Times New Roman" w:hAnsi="Calibri" w:cs="Times New Roman"/>
                <w:color w:val="000000"/>
                <w:sz w:val="16"/>
                <w:szCs w:val="16"/>
              </w:rPr>
              <w:t>Q&amp;A</w:t>
            </w:r>
            <w:r w:rsidRPr="00BD58EF">
              <w:rPr>
                <w:rFonts w:ascii="Calibri" w:eastAsia="Times New Roman" w:hAnsi="Calibri" w:cs="Times New Roman"/>
                <w:color w:val="000000"/>
                <w:sz w:val="16"/>
                <w:szCs w:val="16"/>
              </w:rPr>
              <w:t xml:space="preserve"> with Andrew Moore</w:t>
            </w:r>
          </w:p>
        </w:tc>
        <w:tc>
          <w:tcPr>
            <w:tcW w:w="2380" w:type="dxa"/>
            <w:tcBorders>
              <w:top w:val="nil"/>
              <w:left w:val="nil"/>
              <w:bottom w:val="single" w:sz="4" w:space="0" w:color="auto"/>
              <w:right w:val="single" w:sz="4" w:space="0" w:color="auto"/>
            </w:tcBorders>
            <w:shd w:val="clear" w:color="auto" w:fill="auto"/>
            <w:vAlign w:val="center"/>
            <w:hideMark/>
          </w:tcPr>
          <w:p w14:paraId="4A4BEAE4"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Technical Writing Assignment: Part 2 </w:t>
            </w:r>
            <w:r>
              <w:rPr>
                <w:rFonts w:ascii="Calibri" w:eastAsia="Times New Roman" w:hAnsi="Calibri" w:cs="Times New Roman"/>
                <w:color w:val="000000"/>
                <w:sz w:val="16"/>
                <w:szCs w:val="16"/>
              </w:rPr>
              <w:t xml:space="preserve">- </w:t>
            </w:r>
            <w:r w:rsidRPr="00BD58EF">
              <w:rPr>
                <w:rFonts w:ascii="Calibri" w:eastAsia="Times New Roman" w:hAnsi="Calibri" w:cs="Times New Roman"/>
                <w:color w:val="000000"/>
                <w:sz w:val="16"/>
                <w:szCs w:val="16"/>
              </w:rPr>
              <w:t>Due</w:t>
            </w:r>
          </w:p>
        </w:tc>
        <w:tc>
          <w:tcPr>
            <w:tcW w:w="2380" w:type="dxa"/>
            <w:tcBorders>
              <w:top w:val="nil"/>
              <w:left w:val="nil"/>
              <w:bottom w:val="single" w:sz="4" w:space="0" w:color="auto"/>
              <w:right w:val="single" w:sz="4" w:space="0" w:color="auto"/>
            </w:tcBorders>
            <w:shd w:val="clear" w:color="auto" w:fill="auto"/>
            <w:vAlign w:val="center"/>
            <w:hideMark/>
          </w:tcPr>
          <w:p w14:paraId="5D7EFC6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011EB623" w14:textId="77777777" w:rsidTr="00F53910">
        <w:trPr>
          <w:trHeight w:hRule="exact" w:val="850"/>
        </w:trPr>
        <w:tc>
          <w:tcPr>
            <w:tcW w:w="600" w:type="dxa"/>
            <w:vMerge/>
            <w:tcBorders>
              <w:top w:val="nil"/>
              <w:left w:val="single" w:sz="4" w:space="0" w:color="auto"/>
              <w:bottom w:val="single" w:sz="4" w:space="0" w:color="auto"/>
              <w:right w:val="single" w:sz="4" w:space="0" w:color="auto"/>
            </w:tcBorders>
            <w:vAlign w:val="center"/>
            <w:hideMark/>
          </w:tcPr>
          <w:p w14:paraId="53635D1D" w14:textId="77777777" w:rsidR="008148B6" w:rsidRPr="00BD58EF" w:rsidRDefault="008148B6" w:rsidP="00F53910">
            <w:pPr>
              <w:rPr>
                <w:rFonts w:ascii="Calibri" w:eastAsia="Times New Roman" w:hAnsi="Calibri" w:cs="Times New Roman"/>
                <w:color w:val="000000"/>
                <w:sz w:val="18"/>
                <w:szCs w:val="18"/>
              </w:rPr>
            </w:pPr>
          </w:p>
        </w:tc>
        <w:tc>
          <w:tcPr>
            <w:tcW w:w="614" w:type="dxa"/>
            <w:vMerge w:val="restart"/>
            <w:tcBorders>
              <w:top w:val="nil"/>
              <w:left w:val="single" w:sz="4" w:space="0" w:color="auto"/>
              <w:bottom w:val="single" w:sz="4" w:space="0" w:color="auto"/>
              <w:right w:val="single" w:sz="4" w:space="0" w:color="auto"/>
            </w:tcBorders>
            <w:shd w:val="clear" w:color="000000" w:fill="FFE699"/>
            <w:noWrap/>
            <w:textDirection w:val="btLr"/>
            <w:vAlign w:val="center"/>
            <w:hideMark/>
          </w:tcPr>
          <w:p w14:paraId="25F8092A"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WEEK 11</w:t>
            </w:r>
          </w:p>
          <w:p w14:paraId="37844BC0"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RATING SYSTEMS</w:t>
            </w:r>
          </w:p>
        </w:tc>
        <w:tc>
          <w:tcPr>
            <w:tcW w:w="1340" w:type="dxa"/>
            <w:tcBorders>
              <w:top w:val="nil"/>
              <w:left w:val="nil"/>
              <w:bottom w:val="single" w:sz="4" w:space="0" w:color="auto"/>
              <w:right w:val="single" w:sz="4" w:space="0" w:color="auto"/>
            </w:tcBorders>
            <w:shd w:val="clear" w:color="auto" w:fill="auto"/>
            <w:vAlign w:val="center"/>
            <w:hideMark/>
          </w:tcPr>
          <w:p w14:paraId="695AE721"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November 7</w:t>
            </w:r>
          </w:p>
        </w:tc>
        <w:tc>
          <w:tcPr>
            <w:tcW w:w="2380" w:type="dxa"/>
            <w:tcBorders>
              <w:top w:val="nil"/>
              <w:left w:val="nil"/>
              <w:bottom w:val="single" w:sz="4" w:space="0" w:color="auto"/>
              <w:right w:val="single" w:sz="4" w:space="0" w:color="auto"/>
            </w:tcBorders>
            <w:shd w:val="clear" w:color="auto" w:fill="auto"/>
            <w:vAlign w:val="center"/>
            <w:hideMark/>
          </w:tcPr>
          <w:p w14:paraId="5F61C9C8"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The LEED process</w:t>
            </w:r>
          </w:p>
        </w:tc>
        <w:tc>
          <w:tcPr>
            <w:tcW w:w="2380" w:type="dxa"/>
            <w:tcBorders>
              <w:top w:val="nil"/>
              <w:left w:val="nil"/>
              <w:bottom w:val="single" w:sz="4" w:space="0" w:color="auto"/>
              <w:right w:val="single" w:sz="4" w:space="0" w:color="auto"/>
            </w:tcBorders>
            <w:shd w:val="clear" w:color="auto" w:fill="auto"/>
            <w:vAlign w:val="center"/>
            <w:hideMark/>
          </w:tcPr>
          <w:p w14:paraId="4586F3F8"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6: </w:t>
            </w:r>
          </w:p>
          <w:p w14:paraId="654A43AA"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Rating Systems - </w:t>
            </w:r>
            <w:r w:rsidRPr="00BD58EF">
              <w:rPr>
                <w:rFonts w:ascii="Calibri" w:eastAsia="Times New Roman" w:hAnsi="Calibri" w:cs="Times New Roman"/>
                <w:color w:val="000000"/>
                <w:sz w:val="16"/>
                <w:szCs w:val="16"/>
              </w:rPr>
              <w:t>Introduction</w:t>
            </w:r>
          </w:p>
        </w:tc>
        <w:tc>
          <w:tcPr>
            <w:tcW w:w="2380" w:type="dxa"/>
            <w:tcBorders>
              <w:top w:val="nil"/>
              <w:left w:val="nil"/>
              <w:bottom w:val="single" w:sz="4" w:space="0" w:color="auto"/>
              <w:right w:val="single" w:sz="4" w:space="0" w:color="auto"/>
            </w:tcBorders>
            <w:shd w:val="clear" w:color="auto" w:fill="auto"/>
            <w:vAlign w:val="center"/>
            <w:hideMark/>
          </w:tcPr>
          <w:p w14:paraId="6D12B10A"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5CF2A289" w14:textId="77777777" w:rsidTr="00F53910">
        <w:trPr>
          <w:trHeight w:hRule="exact" w:val="850"/>
        </w:trPr>
        <w:tc>
          <w:tcPr>
            <w:tcW w:w="600" w:type="dxa"/>
            <w:vMerge/>
            <w:tcBorders>
              <w:top w:val="nil"/>
              <w:left w:val="single" w:sz="4" w:space="0" w:color="auto"/>
              <w:bottom w:val="single" w:sz="4" w:space="0" w:color="auto"/>
              <w:right w:val="single" w:sz="4" w:space="0" w:color="auto"/>
            </w:tcBorders>
            <w:vAlign w:val="center"/>
            <w:hideMark/>
          </w:tcPr>
          <w:p w14:paraId="123E069A"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70900A06"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60DD89D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November 9</w:t>
            </w:r>
          </w:p>
        </w:tc>
        <w:tc>
          <w:tcPr>
            <w:tcW w:w="2380" w:type="dxa"/>
            <w:tcBorders>
              <w:top w:val="nil"/>
              <w:left w:val="nil"/>
              <w:bottom w:val="single" w:sz="4" w:space="0" w:color="auto"/>
              <w:right w:val="single" w:sz="4" w:space="0" w:color="auto"/>
            </w:tcBorders>
            <w:shd w:val="clear" w:color="auto" w:fill="auto"/>
            <w:vAlign w:val="center"/>
            <w:hideMark/>
          </w:tcPr>
          <w:p w14:paraId="2DFDF6DE"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Meeting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 xml:space="preserve">ompliance </w:t>
            </w:r>
            <w:r>
              <w:rPr>
                <w:rFonts w:ascii="Calibri" w:eastAsia="Times New Roman" w:hAnsi="Calibri" w:cs="Times New Roman"/>
                <w:color w:val="000000"/>
                <w:sz w:val="16"/>
                <w:szCs w:val="16"/>
              </w:rPr>
              <w:t>g</w:t>
            </w:r>
            <w:r w:rsidRPr="00BD58EF">
              <w:rPr>
                <w:rFonts w:ascii="Calibri" w:eastAsia="Times New Roman" w:hAnsi="Calibri" w:cs="Times New Roman"/>
                <w:color w:val="000000"/>
                <w:sz w:val="16"/>
                <w:szCs w:val="16"/>
              </w:rPr>
              <w:t>oals</w:t>
            </w:r>
            <w:r>
              <w:rPr>
                <w:rFonts w:ascii="Calibri" w:eastAsia="Times New Roman" w:hAnsi="Calibri" w:cs="Times New Roman"/>
                <w:color w:val="000000"/>
                <w:sz w:val="16"/>
                <w:szCs w:val="16"/>
              </w:rPr>
              <w:t xml:space="preserve"> - A</w:t>
            </w:r>
            <w:r w:rsidRPr="00BD58EF">
              <w:rPr>
                <w:rFonts w:ascii="Calibri" w:eastAsia="Times New Roman" w:hAnsi="Calibri" w:cs="Times New Roman"/>
                <w:color w:val="000000"/>
                <w:sz w:val="16"/>
                <w:szCs w:val="16"/>
              </w:rPr>
              <w:t xml:space="preserve"> discussion with Kath Williams</w:t>
            </w:r>
          </w:p>
        </w:tc>
        <w:tc>
          <w:tcPr>
            <w:tcW w:w="2380" w:type="dxa"/>
            <w:tcBorders>
              <w:top w:val="nil"/>
              <w:left w:val="nil"/>
              <w:bottom w:val="single" w:sz="4" w:space="0" w:color="auto"/>
              <w:right w:val="single" w:sz="4" w:space="0" w:color="auto"/>
            </w:tcBorders>
            <w:shd w:val="clear" w:color="auto" w:fill="auto"/>
            <w:vAlign w:val="center"/>
            <w:hideMark/>
          </w:tcPr>
          <w:p w14:paraId="02F45C7F"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6: </w:t>
            </w:r>
          </w:p>
          <w:p w14:paraId="738D304D"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Rating systems - </w:t>
            </w:r>
            <w:r w:rsidRPr="00BD58EF">
              <w:rPr>
                <w:rFonts w:ascii="Calibri" w:eastAsia="Times New Roman" w:hAnsi="Calibri" w:cs="Times New Roman"/>
                <w:color w:val="000000"/>
                <w:sz w:val="16"/>
                <w:szCs w:val="16"/>
              </w:rPr>
              <w:t>In-</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lass</w:t>
            </w:r>
            <w:r>
              <w:rPr>
                <w:rFonts w:ascii="Calibri" w:eastAsia="Times New Roman" w:hAnsi="Calibri" w:cs="Times New Roman"/>
                <w:color w:val="000000"/>
                <w:sz w:val="16"/>
                <w:szCs w:val="16"/>
              </w:rPr>
              <w:t xml:space="preserve"> work</w:t>
            </w:r>
          </w:p>
        </w:tc>
        <w:tc>
          <w:tcPr>
            <w:tcW w:w="2380" w:type="dxa"/>
            <w:tcBorders>
              <w:top w:val="nil"/>
              <w:left w:val="nil"/>
              <w:bottom w:val="single" w:sz="4" w:space="0" w:color="auto"/>
              <w:right w:val="single" w:sz="4" w:space="0" w:color="auto"/>
            </w:tcBorders>
            <w:shd w:val="clear" w:color="auto" w:fill="auto"/>
            <w:vAlign w:val="center"/>
            <w:hideMark/>
          </w:tcPr>
          <w:p w14:paraId="0A82F4B6"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568397E0" w14:textId="77777777" w:rsidTr="00F53910">
        <w:trPr>
          <w:trHeight w:hRule="exact" w:val="850"/>
        </w:trPr>
        <w:tc>
          <w:tcPr>
            <w:tcW w:w="600" w:type="dxa"/>
            <w:vMerge/>
            <w:tcBorders>
              <w:top w:val="nil"/>
              <w:left w:val="single" w:sz="4" w:space="0" w:color="auto"/>
              <w:bottom w:val="single" w:sz="4" w:space="0" w:color="auto"/>
              <w:right w:val="single" w:sz="4" w:space="0" w:color="auto"/>
            </w:tcBorders>
            <w:vAlign w:val="center"/>
            <w:hideMark/>
          </w:tcPr>
          <w:p w14:paraId="6352595A"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693ACE00"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0FFDBCF4"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FRIDAY  November 11</w:t>
            </w:r>
          </w:p>
        </w:tc>
        <w:tc>
          <w:tcPr>
            <w:tcW w:w="2380" w:type="dxa"/>
            <w:tcBorders>
              <w:top w:val="nil"/>
              <w:left w:val="nil"/>
              <w:bottom w:val="single" w:sz="4" w:space="0" w:color="auto"/>
              <w:right w:val="single" w:sz="4" w:space="0" w:color="auto"/>
            </w:tcBorders>
            <w:shd w:val="clear" w:color="auto" w:fill="auto"/>
            <w:vAlign w:val="center"/>
            <w:hideMark/>
          </w:tcPr>
          <w:p w14:paraId="1446A626"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VETERAN'S DAY HOLIDAY</w:t>
            </w:r>
          </w:p>
        </w:tc>
        <w:tc>
          <w:tcPr>
            <w:tcW w:w="2380" w:type="dxa"/>
            <w:tcBorders>
              <w:top w:val="nil"/>
              <w:left w:val="nil"/>
              <w:bottom w:val="single" w:sz="4" w:space="0" w:color="auto"/>
              <w:right w:val="single" w:sz="4" w:space="0" w:color="auto"/>
            </w:tcBorders>
            <w:shd w:val="clear" w:color="auto" w:fill="auto"/>
            <w:vAlign w:val="center"/>
            <w:hideMark/>
          </w:tcPr>
          <w:p w14:paraId="7560BA8C"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2380" w:type="dxa"/>
            <w:tcBorders>
              <w:top w:val="nil"/>
              <w:left w:val="nil"/>
              <w:bottom w:val="single" w:sz="4" w:space="0" w:color="auto"/>
              <w:right w:val="single" w:sz="4" w:space="0" w:color="auto"/>
            </w:tcBorders>
            <w:shd w:val="clear" w:color="auto" w:fill="auto"/>
            <w:vAlign w:val="center"/>
            <w:hideMark/>
          </w:tcPr>
          <w:p w14:paraId="1AE17649"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bl>
    <w:p w14:paraId="11663F8C" w14:textId="77777777" w:rsidR="008148B6" w:rsidRDefault="008148B6" w:rsidP="008148B6">
      <w:r>
        <w:br w:type="page"/>
      </w:r>
    </w:p>
    <w:tbl>
      <w:tblPr>
        <w:tblW w:w="9694" w:type="dxa"/>
        <w:tblInd w:w="-15" w:type="dxa"/>
        <w:tblLook w:val="04A0" w:firstRow="1" w:lastRow="0" w:firstColumn="1" w:lastColumn="0" w:noHBand="0" w:noVBand="1"/>
      </w:tblPr>
      <w:tblGrid>
        <w:gridCol w:w="600"/>
        <w:gridCol w:w="614"/>
        <w:gridCol w:w="1340"/>
        <w:gridCol w:w="2380"/>
        <w:gridCol w:w="2380"/>
        <w:gridCol w:w="2380"/>
      </w:tblGrid>
      <w:tr w:rsidR="008148B6" w:rsidRPr="00BD58EF" w14:paraId="290BCAC3" w14:textId="77777777" w:rsidTr="00F53910">
        <w:trPr>
          <w:trHeight w:val="562"/>
        </w:trPr>
        <w:tc>
          <w:tcPr>
            <w:tcW w:w="600" w:type="dxa"/>
            <w:tcBorders>
              <w:top w:val="nil"/>
              <w:bottom w:val="single" w:sz="4" w:space="0" w:color="auto"/>
            </w:tcBorders>
            <w:shd w:val="clear" w:color="auto" w:fill="auto"/>
            <w:noWrap/>
            <w:textDirection w:val="btLr"/>
            <w:vAlign w:val="center"/>
          </w:tcPr>
          <w:p w14:paraId="1AA0A92A" w14:textId="77777777" w:rsidR="008148B6" w:rsidRPr="00BD58EF" w:rsidRDefault="008148B6" w:rsidP="00F53910">
            <w:pPr>
              <w:jc w:val="center"/>
              <w:rPr>
                <w:rFonts w:ascii="Calibri" w:eastAsia="Times New Roman" w:hAnsi="Calibri" w:cs="Times New Roman"/>
                <w:color w:val="000000"/>
                <w:sz w:val="18"/>
                <w:szCs w:val="18"/>
              </w:rPr>
            </w:pPr>
          </w:p>
        </w:tc>
        <w:tc>
          <w:tcPr>
            <w:tcW w:w="614" w:type="dxa"/>
            <w:tcBorders>
              <w:top w:val="nil"/>
              <w:bottom w:val="single" w:sz="4" w:space="0" w:color="auto"/>
              <w:right w:val="single" w:sz="4" w:space="0" w:color="auto"/>
            </w:tcBorders>
            <w:shd w:val="clear" w:color="auto" w:fill="auto"/>
            <w:noWrap/>
            <w:textDirection w:val="btLr"/>
            <w:vAlign w:val="center"/>
          </w:tcPr>
          <w:p w14:paraId="208678CA" w14:textId="77777777" w:rsidR="008148B6" w:rsidRPr="00BD58EF" w:rsidRDefault="008148B6" w:rsidP="00F53910">
            <w:pPr>
              <w:jc w:val="center"/>
              <w:rPr>
                <w:rFonts w:ascii="Calibri" w:eastAsia="Times New Roman" w:hAnsi="Calibri" w:cs="Times New Roman"/>
                <w:color w:val="000000"/>
                <w:sz w:val="16"/>
                <w:szCs w:val="16"/>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61D4B0A0" w14:textId="77777777" w:rsidR="008148B6" w:rsidRPr="00BD58EF" w:rsidRDefault="008148B6" w:rsidP="00F53910">
            <w:pPr>
              <w:jc w:val="center"/>
              <w:rPr>
                <w:rFonts w:ascii="Calibri" w:eastAsia="Times New Roman" w:hAnsi="Calibri" w:cs="Times New Roman"/>
                <w:color w:val="000000"/>
                <w:sz w:val="16"/>
                <w:szCs w:val="16"/>
              </w:rPr>
            </w:pPr>
            <w:r w:rsidRPr="00AB4204">
              <w:rPr>
                <w:rFonts w:ascii="Calibri" w:eastAsia="Times New Roman" w:hAnsi="Calibri" w:cs="Times New Roman"/>
                <w:b/>
                <w:color w:val="000000"/>
                <w:sz w:val="18"/>
                <w:szCs w:val="18"/>
              </w:rPr>
              <w:t>DATE</w:t>
            </w:r>
          </w:p>
        </w:tc>
        <w:tc>
          <w:tcPr>
            <w:tcW w:w="2380" w:type="dxa"/>
            <w:tcBorders>
              <w:top w:val="single" w:sz="4" w:space="0" w:color="auto"/>
              <w:left w:val="nil"/>
              <w:bottom w:val="single" w:sz="4" w:space="0" w:color="auto"/>
              <w:right w:val="single" w:sz="4" w:space="0" w:color="auto"/>
            </w:tcBorders>
            <w:shd w:val="clear" w:color="auto" w:fill="auto"/>
            <w:vAlign w:val="center"/>
          </w:tcPr>
          <w:p w14:paraId="3788E2C3" w14:textId="77777777" w:rsidR="008148B6" w:rsidRPr="00BD58EF" w:rsidRDefault="008148B6" w:rsidP="00F53910">
            <w:pPr>
              <w:jc w:val="center"/>
              <w:rPr>
                <w:rFonts w:ascii="Calibri" w:eastAsia="Times New Roman" w:hAnsi="Calibri" w:cs="Times New Roman"/>
                <w:color w:val="000000"/>
                <w:sz w:val="16"/>
                <w:szCs w:val="16"/>
              </w:rPr>
            </w:pPr>
            <w:r w:rsidRPr="00AB4204">
              <w:rPr>
                <w:rFonts w:ascii="Calibri" w:eastAsia="Times New Roman" w:hAnsi="Calibri" w:cs="Times New Roman"/>
                <w:b/>
                <w:color w:val="000000"/>
                <w:sz w:val="18"/>
                <w:szCs w:val="18"/>
              </w:rPr>
              <w:t>TOPIC</w:t>
            </w:r>
          </w:p>
        </w:tc>
        <w:tc>
          <w:tcPr>
            <w:tcW w:w="2380" w:type="dxa"/>
            <w:tcBorders>
              <w:top w:val="single" w:sz="4" w:space="0" w:color="auto"/>
              <w:left w:val="nil"/>
              <w:bottom w:val="single" w:sz="4" w:space="0" w:color="auto"/>
              <w:right w:val="single" w:sz="4" w:space="0" w:color="auto"/>
            </w:tcBorders>
            <w:shd w:val="clear" w:color="auto" w:fill="auto"/>
            <w:vAlign w:val="center"/>
          </w:tcPr>
          <w:p w14:paraId="19701741" w14:textId="77777777" w:rsidR="008148B6" w:rsidRPr="00BD58EF" w:rsidRDefault="008148B6" w:rsidP="00F53910">
            <w:pPr>
              <w:jc w:val="center"/>
              <w:rPr>
                <w:rFonts w:ascii="Calibri" w:eastAsia="Times New Roman" w:hAnsi="Calibri" w:cs="Times New Roman"/>
                <w:color w:val="000000"/>
                <w:sz w:val="16"/>
                <w:szCs w:val="16"/>
              </w:rPr>
            </w:pPr>
            <w:r w:rsidRPr="00AB4204">
              <w:rPr>
                <w:rFonts w:ascii="Calibri" w:eastAsia="Times New Roman" w:hAnsi="Calibri" w:cs="Times New Roman"/>
                <w:b/>
                <w:color w:val="000000"/>
                <w:sz w:val="18"/>
                <w:szCs w:val="18"/>
              </w:rPr>
              <w:t>ASSIGNMENT</w:t>
            </w:r>
          </w:p>
        </w:tc>
        <w:tc>
          <w:tcPr>
            <w:tcW w:w="2380" w:type="dxa"/>
            <w:tcBorders>
              <w:top w:val="single" w:sz="4" w:space="0" w:color="auto"/>
              <w:left w:val="nil"/>
              <w:bottom w:val="single" w:sz="4" w:space="0" w:color="auto"/>
              <w:right w:val="single" w:sz="4" w:space="0" w:color="auto"/>
            </w:tcBorders>
            <w:shd w:val="clear" w:color="auto" w:fill="auto"/>
            <w:vAlign w:val="center"/>
          </w:tcPr>
          <w:p w14:paraId="7C38C5DE" w14:textId="77777777" w:rsidR="008148B6" w:rsidRPr="00BD58EF" w:rsidRDefault="008148B6" w:rsidP="00F53910">
            <w:pPr>
              <w:jc w:val="center"/>
              <w:rPr>
                <w:rFonts w:ascii="Calibri" w:eastAsia="Times New Roman" w:hAnsi="Calibri" w:cs="Times New Roman"/>
                <w:color w:val="000000"/>
                <w:sz w:val="16"/>
                <w:szCs w:val="16"/>
              </w:rPr>
            </w:pPr>
            <w:r w:rsidRPr="00AB4204">
              <w:rPr>
                <w:rFonts w:ascii="Calibri" w:eastAsia="Times New Roman" w:hAnsi="Calibri" w:cs="Times New Roman"/>
                <w:b/>
                <w:color w:val="000000"/>
                <w:sz w:val="18"/>
                <w:szCs w:val="18"/>
              </w:rPr>
              <w:t>NOTES</w:t>
            </w:r>
          </w:p>
        </w:tc>
      </w:tr>
      <w:tr w:rsidR="008148B6" w:rsidRPr="00BD58EF" w14:paraId="23A34EA6" w14:textId="77777777" w:rsidTr="00F53910">
        <w:trPr>
          <w:trHeight w:val="864"/>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46E7115" w14:textId="77777777" w:rsidR="008148B6" w:rsidRPr="00BD58EF" w:rsidRDefault="008148B6" w:rsidP="00F53910">
            <w:pPr>
              <w:jc w:val="center"/>
              <w:rPr>
                <w:rFonts w:ascii="Calibri" w:eastAsia="Times New Roman" w:hAnsi="Calibri" w:cs="Times New Roman"/>
                <w:color w:val="000000"/>
                <w:sz w:val="18"/>
                <w:szCs w:val="18"/>
              </w:rPr>
            </w:pPr>
            <w:r w:rsidRPr="00BD58EF">
              <w:rPr>
                <w:rFonts w:ascii="Calibri" w:eastAsia="Times New Roman" w:hAnsi="Calibri" w:cs="Times New Roman"/>
                <w:color w:val="000000"/>
                <w:sz w:val="18"/>
                <w:szCs w:val="18"/>
              </w:rPr>
              <w:t>Design Documentation</w:t>
            </w:r>
          </w:p>
        </w:tc>
        <w:tc>
          <w:tcPr>
            <w:tcW w:w="614" w:type="dxa"/>
            <w:vMerge w:val="restart"/>
            <w:tcBorders>
              <w:top w:val="single" w:sz="4" w:space="0" w:color="auto"/>
              <w:left w:val="single" w:sz="4" w:space="0" w:color="auto"/>
              <w:bottom w:val="single" w:sz="4" w:space="0" w:color="auto"/>
              <w:right w:val="single" w:sz="4" w:space="0" w:color="auto"/>
            </w:tcBorders>
            <w:shd w:val="clear" w:color="000000" w:fill="F4B084"/>
            <w:noWrap/>
            <w:textDirection w:val="btLr"/>
            <w:vAlign w:val="center"/>
            <w:hideMark/>
          </w:tcPr>
          <w:p w14:paraId="5BF50F17"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WEEK 12</w:t>
            </w:r>
          </w:p>
          <w:p w14:paraId="6350C4BD"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SPECIFICATIONS / WALL SECTIONS</w:t>
            </w:r>
          </w:p>
        </w:tc>
        <w:tc>
          <w:tcPr>
            <w:tcW w:w="1340" w:type="dxa"/>
            <w:tcBorders>
              <w:top w:val="nil"/>
              <w:left w:val="nil"/>
              <w:bottom w:val="single" w:sz="4" w:space="0" w:color="auto"/>
              <w:right w:val="single" w:sz="4" w:space="0" w:color="auto"/>
            </w:tcBorders>
            <w:shd w:val="clear" w:color="auto" w:fill="auto"/>
            <w:vAlign w:val="center"/>
            <w:hideMark/>
          </w:tcPr>
          <w:p w14:paraId="2C986944"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November 14</w:t>
            </w:r>
          </w:p>
        </w:tc>
        <w:tc>
          <w:tcPr>
            <w:tcW w:w="2380" w:type="dxa"/>
            <w:tcBorders>
              <w:top w:val="nil"/>
              <w:left w:val="nil"/>
              <w:bottom w:val="single" w:sz="4" w:space="0" w:color="auto"/>
              <w:right w:val="single" w:sz="4" w:space="0" w:color="auto"/>
            </w:tcBorders>
            <w:shd w:val="clear" w:color="auto" w:fill="auto"/>
            <w:vAlign w:val="center"/>
            <w:hideMark/>
          </w:tcPr>
          <w:p w14:paraId="6E0B310A"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w:t>
            </w:r>
            <w:r>
              <w:rPr>
                <w:rFonts w:ascii="Calibri" w:eastAsia="Times New Roman" w:hAnsi="Calibri" w:cs="Times New Roman"/>
                <w:color w:val="000000"/>
                <w:sz w:val="16"/>
                <w:szCs w:val="16"/>
              </w:rPr>
              <w:t>6</w:t>
            </w:r>
            <w:r w:rsidRPr="00BD58EF">
              <w:rPr>
                <w:rFonts w:ascii="Calibri" w:eastAsia="Times New Roman" w:hAnsi="Calibri" w:cs="Times New Roman"/>
                <w:color w:val="000000"/>
                <w:sz w:val="16"/>
                <w:szCs w:val="16"/>
              </w:rPr>
              <w:t xml:space="preserve">: </w:t>
            </w:r>
          </w:p>
          <w:p w14:paraId="3E653695"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Rating systems – Class presentation</w:t>
            </w:r>
          </w:p>
        </w:tc>
        <w:tc>
          <w:tcPr>
            <w:tcW w:w="2380" w:type="dxa"/>
            <w:tcBorders>
              <w:top w:val="nil"/>
              <w:left w:val="nil"/>
              <w:bottom w:val="single" w:sz="4" w:space="0" w:color="auto"/>
              <w:right w:val="single" w:sz="4" w:space="0" w:color="auto"/>
            </w:tcBorders>
            <w:shd w:val="clear" w:color="auto" w:fill="auto"/>
            <w:vAlign w:val="center"/>
            <w:hideMark/>
          </w:tcPr>
          <w:p w14:paraId="4BEBC5F9"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6: </w:t>
            </w:r>
          </w:p>
          <w:p w14:paraId="2F16C51D"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Rating </w:t>
            </w:r>
            <w:r>
              <w:rPr>
                <w:rFonts w:ascii="Calibri" w:eastAsia="Times New Roman" w:hAnsi="Calibri" w:cs="Times New Roman"/>
                <w:color w:val="000000"/>
                <w:sz w:val="16"/>
                <w:szCs w:val="16"/>
              </w:rPr>
              <w:t>s</w:t>
            </w:r>
            <w:r w:rsidRPr="00BD58EF">
              <w:rPr>
                <w:rFonts w:ascii="Calibri" w:eastAsia="Times New Roman" w:hAnsi="Calibri" w:cs="Times New Roman"/>
                <w:color w:val="000000"/>
                <w:sz w:val="16"/>
                <w:szCs w:val="16"/>
              </w:rPr>
              <w:t>ystems</w:t>
            </w:r>
            <w:r>
              <w:rPr>
                <w:rFonts w:ascii="Calibri" w:eastAsia="Times New Roman" w:hAnsi="Calibri" w:cs="Times New Roman"/>
                <w:color w:val="000000"/>
                <w:sz w:val="16"/>
                <w:szCs w:val="16"/>
              </w:rPr>
              <w:t xml:space="preserve"> -</w:t>
            </w:r>
            <w:r w:rsidRPr="00BD58EF">
              <w:rPr>
                <w:rFonts w:ascii="Calibri" w:eastAsia="Times New Roman" w:hAnsi="Calibri" w:cs="Times New Roman"/>
                <w:color w:val="000000"/>
                <w:sz w:val="16"/>
                <w:szCs w:val="16"/>
              </w:rPr>
              <w:t xml:space="preserve"> Due                                                                  Assignment 7: </w:t>
            </w:r>
          </w:p>
          <w:p w14:paraId="1794B358"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Envelope </w:t>
            </w:r>
            <w:r>
              <w:rPr>
                <w:rFonts w:ascii="Calibri" w:eastAsia="Times New Roman" w:hAnsi="Calibri" w:cs="Times New Roman"/>
                <w:color w:val="000000"/>
                <w:sz w:val="16"/>
                <w:szCs w:val="16"/>
              </w:rPr>
              <w:t>d</w:t>
            </w:r>
            <w:r w:rsidRPr="00BD58EF">
              <w:rPr>
                <w:rFonts w:ascii="Calibri" w:eastAsia="Times New Roman" w:hAnsi="Calibri" w:cs="Times New Roman"/>
                <w:color w:val="000000"/>
                <w:sz w:val="16"/>
                <w:szCs w:val="16"/>
              </w:rPr>
              <w:t>esign</w:t>
            </w:r>
            <w:r>
              <w:rPr>
                <w:rFonts w:ascii="Calibri" w:eastAsia="Times New Roman" w:hAnsi="Calibri" w:cs="Times New Roman"/>
                <w:color w:val="000000"/>
                <w:sz w:val="16"/>
                <w:szCs w:val="16"/>
              </w:rPr>
              <w:t xml:space="preserve"> -</w:t>
            </w:r>
            <w:r w:rsidRPr="00BD58EF">
              <w:rPr>
                <w:rFonts w:ascii="Calibri" w:eastAsia="Times New Roman" w:hAnsi="Calibri" w:cs="Times New Roman"/>
                <w:color w:val="000000"/>
                <w:sz w:val="16"/>
                <w:szCs w:val="16"/>
              </w:rPr>
              <w:t xml:space="preserve"> Introduction</w:t>
            </w:r>
          </w:p>
        </w:tc>
        <w:tc>
          <w:tcPr>
            <w:tcW w:w="2380" w:type="dxa"/>
            <w:tcBorders>
              <w:top w:val="nil"/>
              <w:left w:val="nil"/>
              <w:bottom w:val="single" w:sz="4" w:space="0" w:color="auto"/>
              <w:right w:val="single" w:sz="4" w:space="0" w:color="auto"/>
            </w:tcBorders>
            <w:shd w:val="clear" w:color="auto" w:fill="auto"/>
            <w:vAlign w:val="center"/>
            <w:hideMark/>
          </w:tcPr>
          <w:p w14:paraId="3EB0E739"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Presenters will be selected randomly from those that have not presented in prior Classes</w:t>
            </w:r>
          </w:p>
        </w:tc>
      </w:tr>
      <w:tr w:rsidR="008148B6" w:rsidRPr="00BD58EF" w14:paraId="76BC10C1"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4B0D0115"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4CEF671B"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175366E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November 16</w:t>
            </w:r>
          </w:p>
        </w:tc>
        <w:tc>
          <w:tcPr>
            <w:tcW w:w="2380" w:type="dxa"/>
            <w:tcBorders>
              <w:top w:val="nil"/>
              <w:left w:val="nil"/>
              <w:bottom w:val="single" w:sz="4" w:space="0" w:color="auto"/>
              <w:right w:val="single" w:sz="4" w:space="0" w:color="auto"/>
            </w:tcBorders>
            <w:shd w:val="clear" w:color="auto" w:fill="auto"/>
            <w:vAlign w:val="center"/>
            <w:hideMark/>
          </w:tcPr>
          <w:p w14:paraId="759F7B90"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 Introduction to </w:t>
            </w:r>
            <w:r>
              <w:rPr>
                <w:rFonts w:ascii="Calibri" w:eastAsia="Times New Roman" w:hAnsi="Calibri" w:cs="Times New Roman"/>
                <w:color w:val="000000"/>
                <w:sz w:val="16"/>
                <w:szCs w:val="16"/>
              </w:rPr>
              <w:t xml:space="preserve">WUFI &amp; </w:t>
            </w:r>
            <w:r w:rsidRPr="00BD58EF">
              <w:rPr>
                <w:rFonts w:ascii="Calibri" w:eastAsia="Times New Roman" w:hAnsi="Calibri" w:cs="Times New Roman"/>
                <w:color w:val="000000"/>
                <w:sz w:val="16"/>
                <w:szCs w:val="16"/>
              </w:rPr>
              <w:t>THERM</w:t>
            </w:r>
          </w:p>
        </w:tc>
        <w:tc>
          <w:tcPr>
            <w:tcW w:w="2380" w:type="dxa"/>
            <w:tcBorders>
              <w:top w:val="nil"/>
              <w:left w:val="nil"/>
              <w:bottom w:val="single" w:sz="4" w:space="0" w:color="auto"/>
              <w:right w:val="single" w:sz="4" w:space="0" w:color="auto"/>
            </w:tcBorders>
            <w:shd w:val="clear" w:color="auto" w:fill="auto"/>
            <w:vAlign w:val="center"/>
            <w:hideMark/>
          </w:tcPr>
          <w:p w14:paraId="025446BE"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7: </w:t>
            </w:r>
          </w:p>
          <w:p w14:paraId="762A8B36"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Envelope design - </w:t>
            </w:r>
            <w:r w:rsidRPr="00BD58EF">
              <w:rPr>
                <w:rFonts w:ascii="Calibri" w:eastAsia="Times New Roman" w:hAnsi="Calibri" w:cs="Times New Roman"/>
                <w:color w:val="000000"/>
                <w:sz w:val="16"/>
                <w:szCs w:val="16"/>
              </w:rPr>
              <w:t>In-</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lass</w:t>
            </w:r>
            <w:r>
              <w:rPr>
                <w:rFonts w:ascii="Calibri" w:eastAsia="Times New Roman" w:hAnsi="Calibri" w:cs="Times New Roman"/>
                <w:color w:val="000000"/>
                <w:sz w:val="16"/>
                <w:szCs w:val="16"/>
              </w:rPr>
              <w:t xml:space="preserve"> work</w:t>
            </w:r>
          </w:p>
        </w:tc>
        <w:tc>
          <w:tcPr>
            <w:tcW w:w="2380" w:type="dxa"/>
            <w:tcBorders>
              <w:top w:val="nil"/>
              <w:left w:val="nil"/>
              <w:bottom w:val="single" w:sz="4" w:space="0" w:color="auto"/>
              <w:right w:val="single" w:sz="4" w:space="0" w:color="auto"/>
            </w:tcBorders>
            <w:shd w:val="clear" w:color="auto" w:fill="auto"/>
            <w:vAlign w:val="center"/>
            <w:hideMark/>
          </w:tcPr>
          <w:p w14:paraId="592B8C8E"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2454DDA2"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27DBAEE8"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31D1B840"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55962B0B"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FRIDAY  November 18</w:t>
            </w:r>
          </w:p>
        </w:tc>
        <w:tc>
          <w:tcPr>
            <w:tcW w:w="2380" w:type="dxa"/>
            <w:tcBorders>
              <w:top w:val="nil"/>
              <w:left w:val="nil"/>
              <w:bottom w:val="single" w:sz="4" w:space="0" w:color="auto"/>
              <w:right w:val="single" w:sz="4" w:space="0" w:color="auto"/>
            </w:tcBorders>
            <w:shd w:val="clear" w:color="auto" w:fill="auto"/>
            <w:vAlign w:val="center"/>
            <w:hideMark/>
          </w:tcPr>
          <w:p w14:paraId="7CFE1CE2" w14:textId="77777777" w:rsidR="008148B6"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Wall sections</w:t>
            </w:r>
          </w:p>
          <w:p w14:paraId="3BA70CC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Details</w:t>
            </w:r>
          </w:p>
        </w:tc>
        <w:tc>
          <w:tcPr>
            <w:tcW w:w="2380" w:type="dxa"/>
            <w:tcBorders>
              <w:top w:val="nil"/>
              <w:left w:val="nil"/>
              <w:bottom w:val="single" w:sz="4" w:space="0" w:color="auto"/>
              <w:right w:val="single" w:sz="4" w:space="0" w:color="auto"/>
            </w:tcBorders>
            <w:shd w:val="clear" w:color="auto" w:fill="auto"/>
            <w:vAlign w:val="center"/>
            <w:hideMark/>
          </w:tcPr>
          <w:p w14:paraId="12A1FFBE"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7: </w:t>
            </w:r>
          </w:p>
          <w:p w14:paraId="6BDCE081"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Envelope design - </w:t>
            </w:r>
            <w:r w:rsidRPr="00BD58EF">
              <w:rPr>
                <w:rFonts w:ascii="Calibri" w:eastAsia="Times New Roman" w:hAnsi="Calibri" w:cs="Times New Roman"/>
                <w:color w:val="000000"/>
                <w:sz w:val="16"/>
                <w:szCs w:val="16"/>
              </w:rPr>
              <w:t>In-</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lass</w:t>
            </w:r>
            <w:r>
              <w:rPr>
                <w:rFonts w:ascii="Calibri" w:eastAsia="Times New Roman" w:hAnsi="Calibri" w:cs="Times New Roman"/>
                <w:color w:val="000000"/>
                <w:sz w:val="16"/>
                <w:szCs w:val="16"/>
              </w:rPr>
              <w:t xml:space="preserve"> work</w:t>
            </w:r>
          </w:p>
        </w:tc>
        <w:tc>
          <w:tcPr>
            <w:tcW w:w="2380" w:type="dxa"/>
            <w:tcBorders>
              <w:top w:val="nil"/>
              <w:left w:val="nil"/>
              <w:bottom w:val="single" w:sz="4" w:space="0" w:color="auto"/>
              <w:right w:val="single" w:sz="4" w:space="0" w:color="auto"/>
            </w:tcBorders>
            <w:shd w:val="clear" w:color="auto" w:fill="auto"/>
            <w:vAlign w:val="center"/>
            <w:hideMark/>
          </w:tcPr>
          <w:p w14:paraId="139DB5D1"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42129866"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66C746FF" w14:textId="77777777" w:rsidR="008148B6" w:rsidRPr="00BD58EF" w:rsidRDefault="008148B6" w:rsidP="00F53910">
            <w:pPr>
              <w:rPr>
                <w:rFonts w:ascii="Calibri" w:eastAsia="Times New Roman" w:hAnsi="Calibri" w:cs="Times New Roman"/>
                <w:color w:val="000000"/>
                <w:sz w:val="18"/>
                <w:szCs w:val="18"/>
              </w:rPr>
            </w:pPr>
          </w:p>
        </w:tc>
        <w:tc>
          <w:tcPr>
            <w:tcW w:w="614" w:type="dxa"/>
            <w:vMerge w:val="restart"/>
            <w:tcBorders>
              <w:top w:val="nil"/>
              <w:left w:val="single" w:sz="4" w:space="0" w:color="auto"/>
              <w:bottom w:val="single" w:sz="4" w:space="0" w:color="auto"/>
              <w:right w:val="single" w:sz="4" w:space="0" w:color="auto"/>
            </w:tcBorders>
            <w:shd w:val="clear" w:color="000000" w:fill="F4B084"/>
            <w:noWrap/>
            <w:textDirection w:val="btLr"/>
            <w:vAlign w:val="center"/>
            <w:hideMark/>
          </w:tcPr>
          <w:p w14:paraId="05FB98DB"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WEEK 13</w:t>
            </w:r>
          </w:p>
          <w:p w14:paraId="2023B279"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WALL SECTION DETAILING</w:t>
            </w:r>
          </w:p>
        </w:tc>
        <w:tc>
          <w:tcPr>
            <w:tcW w:w="1340" w:type="dxa"/>
            <w:tcBorders>
              <w:top w:val="nil"/>
              <w:left w:val="nil"/>
              <w:bottom w:val="single" w:sz="4" w:space="0" w:color="auto"/>
              <w:right w:val="single" w:sz="4" w:space="0" w:color="auto"/>
            </w:tcBorders>
            <w:shd w:val="clear" w:color="auto" w:fill="auto"/>
            <w:vAlign w:val="center"/>
            <w:hideMark/>
          </w:tcPr>
          <w:p w14:paraId="1482862E"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November 21</w:t>
            </w:r>
          </w:p>
        </w:tc>
        <w:tc>
          <w:tcPr>
            <w:tcW w:w="2380" w:type="dxa"/>
            <w:tcBorders>
              <w:top w:val="nil"/>
              <w:left w:val="nil"/>
              <w:bottom w:val="single" w:sz="4" w:space="0" w:color="auto"/>
              <w:right w:val="single" w:sz="4" w:space="0" w:color="auto"/>
            </w:tcBorders>
            <w:shd w:val="clear" w:color="auto" w:fill="auto"/>
            <w:vAlign w:val="center"/>
            <w:hideMark/>
          </w:tcPr>
          <w:p w14:paraId="6E624B5B"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Campus LEED building tour</w:t>
            </w:r>
          </w:p>
        </w:tc>
        <w:tc>
          <w:tcPr>
            <w:tcW w:w="2380" w:type="dxa"/>
            <w:tcBorders>
              <w:top w:val="nil"/>
              <w:left w:val="nil"/>
              <w:bottom w:val="single" w:sz="4" w:space="0" w:color="auto"/>
              <w:right w:val="single" w:sz="4" w:space="0" w:color="auto"/>
            </w:tcBorders>
            <w:shd w:val="clear" w:color="auto" w:fill="auto"/>
            <w:vAlign w:val="center"/>
            <w:hideMark/>
          </w:tcPr>
          <w:p w14:paraId="4BF1C82F"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2380" w:type="dxa"/>
            <w:tcBorders>
              <w:top w:val="nil"/>
              <w:left w:val="nil"/>
              <w:bottom w:val="single" w:sz="4" w:space="0" w:color="auto"/>
              <w:right w:val="single" w:sz="4" w:space="0" w:color="auto"/>
            </w:tcBorders>
            <w:shd w:val="clear" w:color="auto" w:fill="auto"/>
            <w:vAlign w:val="center"/>
            <w:hideMark/>
          </w:tcPr>
          <w:p w14:paraId="1599A318"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114587C0"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5E6D623C"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255E8831"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369B84F6"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November 23</w:t>
            </w:r>
          </w:p>
        </w:tc>
        <w:tc>
          <w:tcPr>
            <w:tcW w:w="2380" w:type="dxa"/>
            <w:tcBorders>
              <w:top w:val="nil"/>
              <w:left w:val="nil"/>
              <w:bottom w:val="single" w:sz="4" w:space="0" w:color="auto"/>
              <w:right w:val="single" w:sz="4" w:space="0" w:color="auto"/>
            </w:tcBorders>
            <w:shd w:val="clear" w:color="auto" w:fill="auto"/>
            <w:vAlign w:val="center"/>
            <w:hideMark/>
          </w:tcPr>
          <w:p w14:paraId="07489DF3"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THANKSGIVING DAY HOLIDAY</w:t>
            </w:r>
          </w:p>
        </w:tc>
        <w:tc>
          <w:tcPr>
            <w:tcW w:w="2380" w:type="dxa"/>
            <w:tcBorders>
              <w:top w:val="nil"/>
              <w:left w:val="nil"/>
              <w:bottom w:val="single" w:sz="4" w:space="0" w:color="auto"/>
              <w:right w:val="single" w:sz="4" w:space="0" w:color="auto"/>
            </w:tcBorders>
            <w:shd w:val="clear" w:color="auto" w:fill="auto"/>
            <w:vAlign w:val="center"/>
            <w:hideMark/>
          </w:tcPr>
          <w:p w14:paraId="07E018D2"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2380" w:type="dxa"/>
            <w:tcBorders>
              <w:top w:val="nil"/>
              <w:left w:val="nil"/>
              <w:bottom w:val="single" w:sz="4" w:space="0" w:color="auto"/>
              <w:right w:val="single" w:sz="4" w:space="0" w:color="auto"/>
            </w:tcBorders>
            <w:shd w:val="clear" w:color="auto" w:fill="auto"/>
            <w:vAlign w:val="center"/>
            <w:hideMark/>
          </w:tcPr>
          <w:p w14:paraId="3B24E3D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475EC0C9"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33757FA8"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3DAF1EA2"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0236F516"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FRIDAY  November 25</w:t>
            </w:r>
          </w:p>
        </w:tc>
        <w:tc>
          <w:tcPr>
            <w:tcW w:w="2380" w:type="dxa"/>
            <w:tcBorders>
              <w:top w:val="nil"/>
              <w:left w:val="nil"/>
              <w:bottom w:val="single" w:sz="4" w:space="0" w:color="auto"/>
              <w:right w:val="single" w:sz="4" w:space="0" w:color="auto"/>
            </w:tcBorders>
            <w:shd w:val="clear" w:color="auto" w:fill="auto"/>
            <w:vAlign w:val="center"/>
            <w:hideMark/>
          </w:tcPr>
          <w:p w14:paraId="1165045E"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THANKSGIVING DAY HOLIDAY</w:t>
            </w:r>
          </w:p>
        </w:tc>
        <w:tc>
          <w:tcPr>
            <w:tcW w:w="2380" w:type="dxa"/>
            <w:tcBorders>
              <w:top w:val="nil"/>
              <w:left w:val="nil"/>
              <w:bottom w:val="single" w:sz="4" w:space="0" w:color="auto"/>
              <w:right w:val="single" w:sz="4" w:space="0" w:color="auto"/>
            </w:tcBorders>
            <w:shd w:val="clear" w:color="auto" w:fill="auto"/>
            <w:vAlign w:val="center"/>
            <w:hideMark/>
          </w:tcPr>
          <w:p w14:paraId="6B65468A"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2380" w:type="dxa"/>
            <w:tcBorders>
              <w:top w:val="nil"/>
              <w:left w:val="nil"/>
              <w:bottom w:val="single" w:sz="4" w:space="0" w:color="auto"/>
              <w:right w:val="single" w:sz="4" w:space="0" w:color="auto"/>
            </w:tcBorders>
            <w:shd w:val="clear" w:color="auto" w:fill="auto"/>
            <w:vAlign w:val="center"/>
            <w:hideMark/>
          </w:tcPr>
          <w:p w14:paraId="27501C69"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004F2DD7"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1916B44A" w14:textId="77777777" w:rsidR="008148B6" w:rsidRPr="00BD58EF" w:rsidRDefault="008148B6" w:rsidP="00F53910">
            <w:pPr>
              <w:rPr>
                <w:rFonts w:ascii="Calibri" w:eastAsia="Times New Roman" w:hAnsi="Calibri" w:cs="Times New Roman"/>
                <w:color w:val="000000"/>
                <w:sz w:val="18"/>
                <w:szCs w:val="18"/>
              </w:rPr>
            </w:pPr>
          </w:p>
        </w:tc>
        <w:tc>
          <w:tcPr>
            <w:tcW w:w="614" w:type="dxa"/>
            <w:vMerge w:val="restart"/>
            <w:tcBorders>
              <w:top w:val="nil"/>
              <w:left w:val="single" w:sz="4" w:space="0" w:color="auto"/>
              <w:bottom w:val="single" w:sz="4" w:space="0" w:color="auto"/>
              <w:right w:val="single" w:sz="4" w:space="0" w:color="auto"/>
            </w:tcBorders>
            <w:shd w:val="clear" w:color="000000" w:fill="F4B084"/>
            <w:noWrap/>
            <w:textDirection w:val="btLr"/>
            <w:vAlign w:val="center"/>
            <w:hideMark/>
          </w:tcPr>
          <w:p w14:paraId="170F497C"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WEEK 14</w:t>
            </w:r>
          </w:p>
          <w:p w14:paraId="4082E247"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WALL SECTION DETAILING</w:t>
            </w:r>
          </w:p>
        </w:tc>
        <w:tc>
          <w:tcPr>
            <w:tcW w:w="1340" w:type="dxa"/>
            <w:tcBorders>
              <w:top w:val="nil"/>
              <w:left w:val="nil"/>
              <w:bottom w:val="single" w:sz="4" w:space="0" w:color="auto"/>
              <w:right w:val="single" w:sz="4" w:space="0" w:color="auto"/>
            </w:tcBorders>
            <w:shd w:val="clear" w:color="auto" w:fill="auto"/>
            <w:vAlign w:val="center"/>
            <w:hideMark/>
          </w:tcPr>
          <w:p w14:paraId="782F9B86"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November 28</w:t>
            </w:r>
          </w:p>
        </w:tc>
        <w:tc>
          <w:tcPr>
            <w:tcW w:w="2380" w:type="dxa"/>
            <w:tcBorders>
              <w:top w:val="nil"/>
              <w:left w:val="nil"/>
              <w:bottom w:val="single" w:sz="4" w:space="0" w:color="auto"/>
              <w:right w:val="single" w:sz="4" w:space="0" w:color="auto"/>
            </w:tcBorders>
            <w:shd w:val="clear" w:color="auto" w:fill="auto"/>
            <w:vAlign w:val="center"/>
            <w:hideMark/>
          </w:tcPr>
          <w:p w14:paraId="556E6CCC"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Wall Sections</w:t>
            </w:r>
          </w:p>
          <w:p w14:paraId="0850B78A"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Details</w:t>
            </w:r>
          </w:p>
        </w:tc>
        <w:tc>
          <w:tcPr>
            <w:tcW w:w="2380" w:type="dxa"/>
            <w:tcBorders>
              <w:top w:val="nil"/>
              <w:left w:val="nil"/>
              <w:bottom w:val="single" w:sz="4" w:space="0" w:color="auto"/>
              <w:right w:val="single" w:sz="4" w:space="0" w:color="auto"/>
            </w:tcBorders>
            <w:shd w:val="clear" w:color="auto" w:fill="auto"/>
            <w:vAlign w:val="center"/>
            <w:hideMark/>
          </w:tcPr>
          <w:p w14:paraId="1B9DCC0D"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7: </w:t>
            </w:r>
          </w:p>
          <w:p w14:paraId="0FA9DAEE"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Envelope design - </w:t>
            </w:r>
            <w:r w:rsidRPr="00BD58EF">
              <w:rPr>
                <w:rFonts w:ascii="Calibri" w:eastAsia="Times New Roman" w:hAnsi="Calibri" w:cs="Times New Roman"/>
                <w:color w:val="000000"/>
                <w:sz w:val="16"/>
                <w:szCs w:val="16"/>
              </w:rPr>
              <w:t>In-</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lass</w:t>
            </w:r>
            <w:r>
              <w:rPr>
                <w:rFonts w:ascii="Calibri" w:eastAsia="Times New Roman" w:hAnsi="Calibri" w:cs="Times New Roman"/>
                <w:color w:val="000000"/>
                <w:sz w:val="16"/>
                <w:szCs w:val="16"/>
              </w:rPr>
              <w:t xml:space="preserve"> work</w:t>
            </w:r>
          </w:p>
        </w:tc>
        <w:tc>
          <w:tcPr>
            <w:tcW w:w="2380" w:type="dxa"/>
            <w:tcBorders>
              <w:top w:val="nil"/>
              <w:left w:val="nil"/>
              <w:bottom w:val="single" w:sz="4" w:space="0" w:color="auto"/>
              <w:right w:val="single" w:sz="4" w:space="0" w:color="auto"/>
            </w:tcBorders>
            <w:shd w:val="clear" w:color="auto" w:fill="auto"/>
            <w:vAlign w:val="center"/>
            <w:hideMark/>
          </w:tcPr>
          <w:p w14:paraId="02408587"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6F27424F"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789E4182"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6A441619"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5110B318"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November 30</w:t>
            </w:r>
          </w:p>
        </w:tc>
        <w:tc>
          <w:tcPr>
            <w:tcW w:w="2380" w:type="dxa"/>
            <w:tcBorders>
              <w:top w:val="nil"/>
              <w:left w:val="nil"/>
              <w:bottom w:val="single" w:sz="4" w:space="0" w:color="auto"/>
              <w:right w:val="single" w:sz="4" w:space="0" w:color="auto"/>
            </w:tcBorders>
            <w:shd w:val="clear" w:color="auto" w:fill="auto"/>
            <w:vAlign w:val="center"/>
            <w:hideMark/>
          </w:tcPr>
          <w:p w14:paraId="08B37CC9"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Specifications</w:t>
            </w:r>
          </w:p>
        </w:tc>
        <w:tc>
          <w:tcPr>
            <w:tcW w:w="2380" w:type="dxa"/>
            <w:tcBorders>
              <w:top w:val="nil"/>
              <w:left w:val="nil"/>
              <w:bottom w:val="single" w:sz="4" w:space="0" w:color="auto"/>
              <w:right w:val="single" w:sz="4" w:space="0" w:color="auto"/>
            </w:tcBorders>
            <w:shd w:val="clear" w:color="auto" w:fill="auto"/>
            <w:vAlign w:val="center"/>
            <w:hideMark/>
          </w:tcPr>
          <w:p w14:paraId="68C6CF0F"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7: </w:t>
            </w:r>
          </w:p>
          <w:p w14:paraId="2E025A73"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Envelope design - </w:t>
            </w:r>
            <w:r w:rsidRPr="00BD58EF">
              <w:rPr>
                <w:rFonts w:ascii="Calibri" w:eastAsia="Times New Roman" w:hAnsi="Calibri" w:cs="Times New Roman"/>
                <w:color w:val="000000"/>
                <w:sz w:val="16"/>
                <w:szCs w:val="16"/>
              </w:rPr>
              <w:t>In-</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lass</w:t>
            </w:r>
            <w:r>
              <w:rPr>
                <w:rFonts w:ascii="Calibri" w:eastAsia="Times New Roman" w:hAnsi="Calibri" w:cs="Times New Roman"/>
                <w:color w:val="000000"/>
                <w:sz w:val="16"/>
                <w:szCs w:val="16"/>
              </w:rPr>
              <w:t xml:space="preserve"> work</w:t>
            </w:r>
          </w:p>
        </w:tc>
        <w:tc>
          <w:tcPr>
            <w:tcW w:w="2380" w:type="dxa"/>
            <w:tcBorders>
              <w:top w:val="nil"/>
              <w:left w:val="nil"/>
              <w:bottom w:val="single" w:sz="4" w:space="0" w:color="auto"/>
              <w:right w:val="single" w:sz="4" w:space="0" w:color="auto"/>
            </w:tcBorders>
            <w:shd w:val="clear" w:color="auto" w:fill="auto"/>
            <w:vAlign w:val="center"/>
            <w:hideMark/>
          </w:tcPr>
          <w:p w14:paraId="2B54CC1D"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64791D48"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5027BF5E"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1FE55DEE"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3D5132B3"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FRIDAY  December 2</w:t>
            </w:r>
          </w:p>
        </w:tc>
        <w:tc>
          <w:tcPr>
            <w:tcW w:w="2380" w:type="dxa"/>
            <w:tcBorders>
              <w:top w:val="nil"/>
              <w:left w:val="nil"/>
              <w:bottom w:val="single" w:sz="4" w:space="0" w:color="auto"/>
              <w:right w:val="single" w:sz="4" w:space="0" w:color="auto"/>
            </w:tcBorders>
            <w:shd w:val="clear" w:color="auto" w:fill="auto"/>
            <w:vAlign w:val="center"/>
            <w:hideMark/>
          </w:tcPr>
          <w:p w14:paraId="6F12E28D"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w:t>
            </w:r>
            <w:r>
              <w:rPr>
                <w:rFonts w:ascii="Calibri" w:eastAsia="Times New Roman" w:hAnsi="Calibri" w:cs="Times New Roman"/>
                <w:color w:val="000000"/>
                <w:sz w:val="16"/>
                <w:szCs w:val="16"/>
              </w:rPr>
              <w:t>7</w:t>
            </w:r>
            <w:r w:rsidRPr="00BD58EF">
              <w:rPr>
                <w:rFonts w:ascii="Calibri" w:eastAsia="Times New Roman" w:hAnsi="Calibri" w:cs="Times New Roman"/>
                <w:color w:val="000000"/>
                <w:sz w:val="16"/>
                <w:szCs w:val="16"/>
              </w:rPr>
              <w:t xml:space="preserve">: </w:t>
            </w:r>
          </w:p>
          <w:p w14:paraId="428A4025"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Envelope design – </w:t>
            </w:r>
            <w:r w:rsidRPr="00BD58EF">
              <w:rPr>
                <w:rFonts w:ascii="Calibri" w:eastAsia="Times New Roman" w:hAnsi="Calibri" w:cs="Times New Roman"/>
                <w:color w:val="000000"/>
                <w:sz w:val="16"/>
                <w:szCs w:val="16"/>
              </w:rPr>
              <w:t xml:space="preserve">Coordination </w:t>
            </w:r>
            <w:r>
              <w:rPr>
                <w:rFonts w:ascii="Calibri" w:eastAsia="Times New Roman" w:hAnsi="Calibri" w:cs="Times New Roman"/>
                <w:color w:val="000000"/>
                <w:sz w:val="16"/>
                <w:szCs w:val="16"/>
              </w:rPr>
              <w:t>d</w:t>
            </w:r>
            <w:r w:rsidRPr="00BD58EF">
              <w:rPr>
                <w:rFonts w:ascii="Calibri" w:eastAsia="Times New Roman" w:hAnsi="Calibri" w:cs="Times New Roman"/>
                <w:color w:val="000000"/>
                <w:sz w:val="16"/>
                <w:szCs w:val="16"/>
              </w:rPr>
              <w:t xml:space="preserve">etailing </w:t>
            </w:r>
            <w:r>
              <w:rPr>
                <w:rFonts w:ascii="Calibri" w:eastAsia="Times New Roman" w:hAnsi="Calibri" w:cs="Times New Roman"/>
                <w:color w:val="000000"/>
                <w:sz w:val="16"/>
                <w:szCs w:val="16"/>
              </w:rPr>
              <w:t>q</w:t>
            </w:r>
            <w:r w:rsidRPr="00BD58EF">
              <w:rPr>
                <w:rFonts w:ascii="Calibri" w:eastAsia="Times New Roman" w:hAnsi="Calibri" w:cs="Times New Roman"/>
                <w:color w:val="000000"/>
                <w:sz w:val="16"/>
                <w:szCs w:val="16"/>
              </w:rPr>
              <w:t xml:space="preserve">uestions        </w:t>
            </w:r>
            <w:r>
              <w:rPr>
                <w:rFonts w:ascii="Calibri" w:eastAsia="Times New Roman" w:hAnsi="Calibri" w:cs="Times New Roman"/>
                <w:color w:val="000000"/>
                <w:sz w:val="16"/>
                <w:szCs w:val="16"/>
              </w:rPr>
              <w:t>&amp; d</w:t>
            </w:r>
            <w:r w:rsidRPr="00BD58EF">
              <w:rPr>
                <w:rFonts w:ascii="Calibri" w:eastAsia="Times New Roman" w:hAnsi="Calibri" w:cs="Times New Roman"/>
                <w:color w:val="000000"/>
                <w:sz w:val="16"/>
                <w:szCs w:val="16"/>
              </w:rPr>
              <w:t xml:space="preserve">esk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rit</w:t>
            </w:r>
            <w:r>
              <w:rPr>
                <w:rFonts w:ascii="Calibri" w:eastAsia="Times New Roman" w:hAnsi="Calibri" w:cs="Times New Roman"/>
                <w:color w:val="000000"/>
                <w:sz w:val="16"/>
                <w:szCs w:val="16"/>
              </w:rPr>
              <w:t>ique</w:t>
            </w:r>
          </w:p>
        </w:tc>
        <w:tc>
          <w:tcPr>
            <w:tcW w:w="2380" w:type="dxa"/>
            <w:tcBorders>
              <w:top w:val="nil"/>
              <w:left w:val="nil"/>
              <w:bottom w:val="single" w:sz="4" w:space="0" w:color="auto"/>
              <w:right w:val="single" w:sz="4" w:space="0" w:color="auto"/>
            </w:tcBorders>
            <w:shd w:val="clear" w:color="auto" w:fill="auto"/>
            <w:vAlign w:val="center"/>
            <w:hideMark/>
          </w:tcPr>
          <w:p w14:paraId="4CCBAE45" w14:textId="77777777" w:rsidR="008148B6" w:rsidRPr="00BD58EF" w:rsidRDefault="008148B6" w:rsidP="00F53910">
            <w:pPr>
              <w:rPr>
                <w:rFonts w:ascii="Calibri" w:eastAsia="Times New Roman" w:hAnsi="Calibri" w:cs="Times New Roman"/>
                <w:color w:val="000000"/>
                <w:sz w:val="16"/>
                <w:szCs w:val="16"/>
              </w:rPr>
            </w:pPr>
          </w:p>
        </w:tc>
        <w:tc>
          <w:tcPr>
            <w:tcW w:w="2380" w:type="dxa"/>
            <w:tcBorders>
              <w:top w:val="nil"/>
              <w:left w:val="nil"/>
              <w:bottom w:val="single" w:sz="4" w:space="0" w:color="auto"/>
              <w:right w:val="single" w:sz="4" w:space="0" w:color="auto"/>
            </w:tcBorders>
            <w:shd w:val="clear" w:color="auto" w:fill="auto"/>
            <w:vAlign w:val="center"/>
            <w:hideMark/>
          </w:tcPr>
          <w:p w14:paraId="3CE97D4F"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Presenters will be selected randomly from those that have not presented in prior Classes</w:t>
            </w:r>
          </w:p>
        </w:tc>
      </w:tr>
      <w:tr w:rsidR="008148B6" w:rsidRPr="00BD58EF" w14:paraId="1FC5ACE8"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15654E57" w14:textId="77777777" w:rsidR="008148B6" w:rsidRPr="00BD58EF" w:rsidRDefault="008148B6" w:rsidP="00F53910">
            <w:pPr>
              <w:rPr>
                <w:rFonts w:ascii="Calibri" w:eastAsia="Times New Roman" w:hAnsi="Calibri" w:cs="Times New Roman"/>
                <w:color w:val="000000"/>
                <w:sz w:val="18"/>
                <w:szCs w:val="18"/>
              </w:rPr>
            </w:pPr>
          </w:p>
        </w:tc>
        <w:tc>
          <w:tcPr>
            <w:tcW w:w="614" w:type="dxa"/>
            <w:vMerge w:val="restart"/>
            <w:tcBorders>
              <w:top w:val="nil"/>
              <w:left w:val="single" w:sz="4" w:space="0" w:color="auto"/>
              <w:bottom w:val="single" w:sz="4" w:space="0" w:color="auto"/>
              <w:right w:val="single" w:sz="4" w:space="0" w:color="auto"/>
            </w:tcBorders>
            <w:shd w:val="clear" w:color="000000" w:fill="F4B084"/>
            <w:noWrap/>
            <w:textDirection w:val="btLr"/>
            <w:vAlign w:val="center"/>
            <w:hideMark/>
          </w:tcPr>
          <w:p w14:paraId="6A7B2AC2" w14:textId="77777777" w:rsidR="008148B6"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WEEK 15</w:t>
            </w:r>
          </w:p>
          <w:p w14:paraId="12243570" w14:textId="77777777" w:rsidR="008148B6" w:rsidRPr="00BD58EF" w:rsidRDefault="008148B6" w:rsidP="00F53910">
            <w:pPr>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WALL SECTION DETAILING</w:t>
            </w:r>
          </w:p>
        </w:tc>
        <w:tc>
          <w:tcPr>
            <w:tcW w:w="1340" w:type="dxa"/>
            <w:tcBorders>
              <w:top w:val="nil"/>
              <w:left w:val="nil"/>
              <w:bottom w:val="single" w:sz="4" w:space="0" w:color="auto"/>
              <w:right w:val="single" w:sz="4" w:space="0" w:color="auto"/>
            </w:tcBorders>
            <w:shd w:val="clear" w:color="auto" w:fill="auto"/>
            <w:vAlign w:val="center"/>
            <w:hideMark/>
          </w:tcPr>
          <w:p w14:paraId="1222BED1"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MONDAY  December 5</w:t>
            </w:r>
          </w:p>
        </w:tc>
        <w:tc>
          <w:tcPr>
            <w:tcW w:w="2380" w:type="dxa"/>
            <w:tcBorders>
              <w:top w:val="nil"/>
              <w:left w:val="nil"/>
              <w:bottom w:val="single" w:sz="4" w:space="0" w:color="auto"/>
              <w:right w:val="single" w:sz="4" w:space="0" w:color="auto"/>
            </w:tcBorders>
            <w:shd w:val="clear" w:color="auto" w:fill="auto"/>
            <w:vAlign w:val="center"/>
            <w:hideMark/>
          </w:tcPr>
          <w:p w14:paraId="59FF0315"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w:t>
            </w:r>
            <w:r>
              <w:rPr>
                <w:rFonts w:ascii="Calibri" w:eastAsia="Times New Roman" w:hAnsi="Calibri" w:cs="Times New Roman"/>
                <w:color w:val="000000"/>
                <w:sz w:val="16"/>
                <w:szCs w:val="16"/>
              </w:rPr>
              <w:t>7</w:t>
            </w:r>
            <w:r w:rsidRPr="00BD58EF">
              <w:rPr>
                <w:rFonts w:ascii="Calibri" w:eastAsia="Times New Roman" w:hAnsi="Calibri" w:cs="Times New Roman"/>
                <w:color w:val="000000"/>
                <w:sz w:val="16"/>
                <w:szCs w:val="16"/>
              </w:rPr>
              <w:t xml:space="preserve">: </w:t>
            </w:r>
          </w:p>
          <w:p w14:paraId="27262E72"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Envelope design – </w:t>
            </w:r>
            <w:r w:rsidRPr="00BD58EF">
              <w:rPr>
                <w:rFonts w:ascii="Calibri" w:eastAsia="Times New Roman" w:hAnsi="Calibri" w:cs="Times New Roman"/>
                <w:color w:val="000000"/>
                <w:sz w:val="16"/>
                <w:szCs w:val="16"/>
              </w:rPr>
              <w:t xml:space="preserve">Coordination </w:t>
            </w:r>
            <w:r>
              <w:rPr>
                <w:rFonts w:ascii="Calibri" w:eastAsia="Times New Roman" w:hAnsi="Calibri" w:cs="Times New Roman"/>
                <w:color w:val="000000"/>
                <w:sz w:val="16"/>
                <w:szCs w:val="16"/>
              </w:rPr>
              <w:t>d</w:t>
            </w:r>
            <w:r w:rsidRPr="00BD58EF">
              <w:rPr>
                <w:rFonts w:ascii="Calibri" w:eastAsia="Times New Roman" w:hAnsi="Calibri" w:cs="Times New Roman"/>
                <w:color w:val="000000"/>
                <w:sz w:val="16"/>
                <w:szCs w:val="16"/>
              </w:rPr>
              <w:t xml:space="preserve">etailing </w:t>
            </w:r>
            <w:r>
              <w:rPr>
                <w:rFonts w:ascii="Calibri" w:eastAsia="Times New Roman" w:hAnsi="Calibri" w:cs="Times New Roman"/>
                <w:color w:val="000000"/>
                <w:sz w:val="16"/>
                <w:szCs w:val="16"/>
              </w:rPr>
              <w:t>q</w:t>
            </w:r>
            <w:r w:rsidRPr="00BD58EF">
              <w:rPr>
                <w:rFonts w:ascii="Calibri" w:eastAsia="Times New Roman" w:hAnsi="Calibri" w:cs="Times New Roman"/>
                <w:color w:val="000000"/>
                <w:sz w:val="16"/>
                <w:szCs w:val="16"/>
              </w:rPr>
              <w:t xml:space="preserve">uestions </w:t>
            </w:r>
            <w:r>
              <w:rPr>
                <w:rFonts w:ascii="Calibri" w:eastAsia="Times New Roman" w:hAnsi="Calibri" w:cs="Times New Roman"/>
                <w:color w:val="000000"/>
                <w:sz w:val="16"/>
                <w:szCs w:val="16"/>
              </w:rPr>
              <w:t>&amp; d</w:t>
            </w:r>
            <w:r w:rsidRPr="00BD58EF">
              <w:rPr>
                <w:rFonts w:ascii="Calibri" w:eastAsia="Times New Roman" w:hAnsi="Calibri" w:cs="Times New Roman"/>
                <w:color w:val="000000"/>
                <w:sz w:val="16"/>
                <w:szCs w:val="16"/>
              </w:rPr>
              <w:t xml:space="preserve">esk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rit</w:t>
            </w:r>
            <w:r>
              <w:rPr>
                <w:rFonts w:ascii="Calibri" w:eastAsia="Times New Roman" w:hAnsi="Calibri" w:cs="Times New Roman"/>
                <w:color w:val="000000"/>
                <w:sz w:val="16"/>
                <w:szCs w:val="16"/>
              </w:rPr>
              <w:t>ique</w:t>
            </w:r>
          </w:p>
        </w:tc>
        <w:tc>
          <w:tcPr>
            <w:tcW w:w="2380" w:type="dxa"/>
            <w:tcBorders>
              <w:top w:val="nil"/>
              <w:left w:val="nil"/>
              <w:bottom w:val="single" w:sz="4" w:space="0" w:color="auto"/>
              <w:right w:val="single" w:sz="4" w:space="0" w:color="auto"/>
            </w:tcBorders>
            <w:shd w:val="clear" w:color="auto" w:fill="auto"/>
            <w:vAlign w:val="center"/>
            <w:hideMark/>
          </w:tcPr>
          <w:p w14:paraId="7ED0A1E1"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2380" w:type="dxa"/>
            <w:tcBorders>
              <w:top w:val="nil"/>
              <w:left w:val="nil"/>
              <w:bottom w:val="single" w:sz="4" w:space="0" w:color="auto"/>
              <w:right w:val="single" w:sz="4" w:space="0" w:color="auto"/>
            </w:tcBorders>
            <w:shd w:val="clear" w:color="auto" w:fill="auto"/>
            <w:vAlign w:val="center"/>
            <w:hideMark/>
          </w:tcPr>
          <w:p w14:paraId="24DF261B"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7F6848EC"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7D87049D"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3FC8EE0D"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1A613BAC"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WEDNESDAY  December 7</w:t>
            </w:r>
          </w:p>
        </w:tc>
        <w:tc>
          <w:tcPr>
            <w:tcW w:w="2380" w:type="dxa"/>
            <w:tcBorders>
              <w:top w:val="nil"/>
              <w:left w:val="nil"/>
              <w:bottom w:val="single" w:sz="4" w:space="0" w:color="auto"/>
              <w:right w:val="single" w:sz="4" w:space="0" w:color="auto"/>
            </w:tcBorders>
            <w:shd w:val="clear" w:color="auto" w:fill="auto"/>
            <w:vAlign w:val="center"/>
            <w:hideMark/>
          </w:tcPr>
          <w:p w14:paraId="1F3AEBE2"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w:t>
            </w:r>
            <w:r>
              <w:rPr>
                <w:rFonts w:ascii="Calibri" w:eastAsia="Times New Roman" w:hAnsi="Calibri" w:cs="Times New Roman"/>
                <w:color w:val="000000"/>
                <w:sz w:val="16"/>
                <w:szCs w:val="16"/>
              </w:rPr>
              <w:t>7</w:t>
            </w:r>
            <w:r w:rsidRPr="00BD58EF">
              <w:rPr>
                <w:rFonts w:ascii="Calibri" w:eastAsia="Times New Roman" w:hAnsi="Calibri" w:cs="Times New Roman"/>
                <w:color w:val="000000"/>
                <w:sz w:val="16"/>
                <w:szCs w:val="16"/>
              </w:rPr>
              <w:t xml:space="preserve">: </w:t>
            </w:r>
          </w:p>
          <w:p w14:paraId="327811FF"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Envelope design – </w:t>
            </w:r>
            <w:r w:rsidRPr="00BD58EF">
              <w:rPr>
                <w:rFonts w:ascii="Calibri" w:eastAsia="Times New Roman" w:hAnsi="Calibri" w:cs="Times New Roman"/>
                <w:color w:val="000000"/>
                <w:sz w:val="16"/>
                <w:szCs w:val="16"/>
              </w:rPr>
              <w:t xml:space="preserve">Coordination </w:t>
            </w:r>
            <w:r>
              <w:rPr>
                <w:rFonts w:ascii="Calibri" w:eastAsia="Times New Roman" w:hAnsi="Calibri" w:cs="Times New Roman"/>
                <w:color w:val="000000"/>
                <w:sz w:val="16"/>
                <w:szCs w:val="16"/>
              </w:rPr>
              <w:t>d</w:t>
            </w:r>
            <w:r w:rsidRPr="00BD58EF">
              <w:rPr>
                <w:rFonts w:ascii="Calibri" w:eastAsia="Times New Roman" w:hAnsi="Calibri" w:cs="Times New Roman"/>
                <w:color w:val="000000"/>
                <w:sz w:val="16"/>
                <w:szCs w:val="16"/>
              </w:rPr>
              <w:t xml:space="preserve">etailing </w:t>
            </w:r>
            <w:r>
              <w:rPr>
                <w:rFonts w:ascii="Calibri" w:eastAsia="Times New Roman" w:hAnsi="Calibri" w:cs="Times New Roman"/>
                <w:color w:val="000000"/>
                <w:sz w:val="16"/>
                <w:szCs w:val="16"/>
              </w:rPr>
              <w:t>q</w:t>
            </w:r>
            <w:r w:rsidRPr="00BD58EF">
              <w:rPr>
                <w:rFonts w:ascii="Calibri" w:eastAsia="Times New Roman" w:hAnsi="Calibri" w:cs="Times New Roman"/>
                <w:color w:val="000000"/>
                <w:sz w:val="16"/>
                <w:szCs w:val="16"/>
              </w:rPr>
              <w:t>uestion</w:t>
            </w:r>
            <w:r>
              <w:rPr>
                <w:rFonts w:ascii="Calibri" w:eastAsia="Times New Roman" w:hAnsi="Calibri" w:cs="Times New Roman"/>
                <w:color w:val="000000"/>
                <w:sz w:val="16"/>
                <w:szCs w:val="16"/>
              </w:rPr>
              <w:t>s &amp; d</w:t>
            </w:r>
            <w:r w:rsidRPr="00BD58EF">
              <w:rPr>
                <w:rFonts w:ascii="Calibri" w:eastAsia="Times New Roman" w:hAnsi="Calibri" w:cs="Times New Roman"/>
                <w:color w:val="000000"/>
                <w:sz w:val="16"/>
                <w:szCs w:val="16"/>
              </w:rPr>
              <w:t xml:space="preserve">esk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rit</w:t>
            </w:r>
            <w:r>
              <w:rPr>
                <w:rFonts w:ascii="Calibri" w:eastAsia="Times New Roman" w:hAnsi="Calibri" w:cs="Times New Roman"/>
                <w:color w:val="000000"/>
                <w:sz w:val="16"/>
                <w:szCs w:val="16"/>
              </w:rPr>
              <w:t>ique</w:t>
            </w:r>
          </w:p>
        </w:tc>
        <w:tc>
          <w:tcPr>
            <w:tcW w:w="2380" w:type="dxa"/>
            <w:tcBorders>
              <w:top w:val="nil"/>
              <w:left w:val="nil"/>
              <w:bottom w:val="single" w:sz="4" w:space="0" w:color="auto"/>
              <w:right w:val="single" w:sz="4" w:space="0" w:color="auto"/>
            </w:tcBorders>
            <w:shd w:val="clear" w:color="auto" w:fill="auto"/>
            <w:vAlign w:val="center"/>
            <w:hideMark/>
          </w:tcPr>
          <w:p w14:paraId="435735C2"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2380" w:type="dxa"/>
            <w:tcBorders>
              <w:top w:val="nil"/>
              <w:left w:val="nil"/>
              <w:bottom w:val="single" w:sz="4" w:space="0" w:color="auto"/>
              <w:right w:val="single" w:sz="4" w:space="0" w:color="auto"/>
            </w:tcBorders>
            <w:shd w:val="clear" w:color="auto" w:fill="auto"/>
            <w:vAlign w:val="center"/>
            <w:hideMark/>
          </w:tcPr>
          <w:p w14:paraId="03B63051"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0EA4ED8D" w14:textId="77777777" w:rsidTr="00F53910">
        <w:trPr>
          <w:trHeight w:val="864"/>
        </w:trPr>
        <w:tc>
          <w:tcPr>
            <w:tcW w:w="600" w:type="dxa"/>
            <w:vMerge/>
            <w:tcBorders>
              <w:top w:val="nil"/>
              <w:left w:val="single" w:sz="4" w:space="0" w:color="auto"/>
              <w:bottom w:val="single" w:sz="4" w:space="0" w:color="auto"/>
              <w:right w:val="single" w:sz="4" w:space="0" w:color="auto"/>
            </w:tcBorders>
            <w:vAlign w:val="center"/>
            <w:hideMark/>
          </w:tcPr>
          <w:p w14:paraId="5EC27A19" w14:textId="77777777" w:rsidR="008148B6" w:rsidRPr="00BD58EF" w:rsidRDefault="008148B6" w:rsidP="00F53910">
            <w:pPr>
              <w:rPr>
                <w:rFonts w:ascii="Calibri" w:eastAsia="Times New Roman" w:hAnsi="Calibri" w:cs="Times New Roman"/>
                <w:color w:val="000000"/>
                <w:sz w:val="18"/>
                <w:szCs w:val="18"/>
              </w:rPr>
            </w:pPr>
          </w:p>
        </w:tc>
        <w:tc>
          <w:tcPr>
            <w:tcW w:w="614" w:type="dxa"/>
            <w:vMerge/>
            <w:tcBorders>
              <w:top w:val="nil"/>
              <w:left w:val="single" w:sz="4" w:space="0" w:color="auto"/>
              <w:bottom w:val="single" w:sz="4" w:space="0" w:color="auto"/>
              <w:right w:val="single" w:sz="4" w:space="0" w:color="auto"/>
            </w:tcBorders>
            <w:vAlign w:val="center"/>
            <w:hideMark/>
          </w:tcPr>
          <w:p w14:paraId="65D2EE5E" w14:textId="77777777" w:rsidR="008148B6" w:rsidRPr="00BD58EF" w:rsidRDefault="008148B6" w:rsidP="00F53910">
            <w:pPr>
              <w:rPr>
                <w:rFonts w:ascii="Calibri" w:eastAsia="Times New Roman" w:hAnsi="Calibri" w:cs="Times New Roman"/>
                <w:color w:val="000000"/>
                <w:sz w:val="16"/>
                <w:szCs w:val="16"/>
              </w:rPr>
            </w:pPr>
          </w:p>
        </w:tc>
        <w:tc>
          <w:tcPr>
            <w:tcW w:w="1340" w:type="dxa"/>
            <w:tcBorders>
              <w:top w:val="nil"/>
              <w:left w:val="nil"/>
              <w:bottom w:val="single" w:sz="4" w:space="0" w:color="auto"/>
              <w:right w:val="single" w:sz="4" w:space="0" w:color="auto"/>
            </w:tcBorders>
            <w:shd w:val="clear" w:color="auto" w:fill="auto"/>
            <w:vAlign w:val="center"/>
            <w:hideMark/>
          </w:tcPr>
          <w:p w14:paraId="680F6B75"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FRIDAY  December 9</w:t>
            </w:r>
          </w:p>
        </w:tc>
        <w:tc>
          <w:tcPr>
            <w:tcW w:w="2380" w:type="dxa"/>
            <w:tcBorders>
              <w:top w:val="nil"/>
              <w:left w:val="nil"/>
              <w:bottom w:val="single" w:sz="4" w:space="0" w:color="auto"/>
              <w:right w:val="single" w:sz="4" w:space="0" w:color="auto"/>
            </w:tcBorders>
            <w:shd w:val="clear" w:color="auto" w:fill="auto"/>
            <w:vAlign w:val="center"/>
            <w:hideMark/>
          </w:tcPr>
          <w:p w14:paraId="329A4324"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w:t>
            </w:r>
            <w:r>
              <w:rPr>
                <w:rFonts w:ascii="Calibri" w:eastAsia="Times New Roman" w:hAnsi="Calibri" w:cs="Times New Roman"/>
                <w:color w:val="000000"/>
                <w:sz w:val="16"/>
                <w:szCs w:val="16"/>
              </w:rPr>
              <w:t>7</w:t>
            </w:r>
            <w:r w:rsidRPr="00BD58EF">
              <w:rPr>
                <w:rFonts w:ascii="Calibri" w:eastAsia="Times New Roman" w:hAnsi="Calibri" w:cs="Times New Roman"/>
                <w:color w:val="000000"/>
                <w:sz w:val="16"/>
                <w:szCs w:val="16"/>
              </w:rPr>
              <w:t xml:space="preserve">: </w:t>
            </w:r>
          </w:p>
          <w:p w14:paraId="630E9B89" w14:textId="77777777" w:rsidR="008148B6" w:rsidRPr="00BD58EF"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Envelope design – </w:t>
            </w:r>
            <w:r w:rsidRPr="00BD58EF">
              <w:rPr>
                <w:rFonts w:ascii="Calibri" w:eastAsia="Times New Roman" w:hAnsi="Calibri" w:cs="Times New Roman"/>
                <w:color w:val="000000"/>
                <w:sz w:val="16"/>
                <w:szCs w:val="16"/>
              </w:rPr>
              <w:t xml:space="preserve">Coordination </w:t>
            </w:r>
            <w:r>
              <w:rPr>
                <w:rFonts w:ascii="Calibri" w:eastAsia="Times New Roman" w:hAnsi="Calibri" w:cs="Times New Roman"/>
                <w:color w:val="000000"/>
                <w:sz w:val="16"/>
                <w:szCs w:val="16"/>
              </w:rPr>
              <w:t>d</w:t>
            </w:r>
            <w:r w:rsidRPr="00BD58EF">
              <w:rPr>
                <w:rFonts w:ascii="Calibri" w:eastAsia="Times New Roman" w:hAnsi="Calibri" w:cs="Times New Roman"/>
                <w:color w:val="000000"/>
                <w:sz w:val="16"/>
                <w:szCs w:val="16"/>
              </w:rPr>
              <w:t xml:space="preserve">etailing </w:t>
            </w:r>
            <w:r>
              <w:rPr>
                <w:rFonts w:ascii="Calibri" w:eastAsia="Times New Roman" w:hAnsi="Calibri" w:cs="Times New Roman"/>
                <w:color w:val="000000"/>
                <w:sz w:val="16"/>
                <w:szCs w:val="16"/>
              </w:rPr>
              <w:t>q</w:t>
            </w:r>
            <w:r w:rsidRPr="00BD58EF">
              <w:rPr>
                <w:rFonts w:ascii="Calibri" w:eastAsia="Times New Roman" w:hAnsi="Calibri" w:cs="Times New Roman"/>
                <w:color w:val="000000"/>
                <w:sz w:val="16"/>
                <w:szCs w:val="16"/>
              </w:rPr>
              <w:t>uestion</w:t>
            </w:r>
            <w:r>
              <w:rPr>
                <w:rFonts w:ascii="Calibri" w:eastAsia="Times New Roman" w:hAnsi="Calibri" w:cs="Times New Roman"/>
                <w:color w:val="000000"/>
                <w:sz w:val="16"/>
                <w:szCs w:val="16"/>
              </w:rPr>
              <w:t>s &amp; d</w:t>
            </w:r>
            <w:r w:rsidRPr="00BD58EF">
              <w:rPr>
                <w:rFonts w:ascii="Calibri" w:eastAsia="Times New Roman" w:hAnsi="Calibri" w:cs="Times New Roman"/>
                <w:color w:val="000000"/>
                <w:sz w:val="16"/>
                <w:szCs w:val="16"/>
              </w:rPr>
              <w:t xml:space="preserve">esk </w:t>
            </w:r>
            <w:r>
              <w:rPr>
                <w:rFonts w:ascii="Calibri" w:eastAsia="Times New Roman" w:hAnsi="Calibri" w:cs="Times New Roman"/>
                <w:color w:val="000000"/>
                <w:sz w:val="16"/>
                <w:szCs w:val="16"/>
              </w:rPr>
              <w:t>c</w:t>
            </w:r>
            <w:r w:rsidRPr="00BD58EF">
              <w:rPr>
                <w:rFonts w:ascii="Calibri" w:eastAsia="Times New Roman" w:hAnsi="Calibri" w:cs="Times New Roman"/>
                <w:color w:val="000000"/>
                <w:sz w:val="16"/>
                <w:szCs w:val="16"/>
              </w:rPr>
              <w:t>rit</w:t>
            </w:r>
            <w:r>
              <w:rPr>
                <w:rFonts w:ascii="Calibri" w:eastAsia="Times New Roman" w:hAnsi="Calibri" w:cs="Times New Roman"/>
                <w:color w:val="000000"/>
                <w:sz w:val="16"/>
                <w:szCs w:val="16"/>
              </w:rPr>
              <w:t>ique</w:t>
            </w:r>
          </w:p>
        </w:tc>
        <w:tc>
          <w:tcPr>
            <w:tcW w:w="2380" w:type="dxa"/>
            <w:tcBorders>
              <w:top w:val="nil"/>
              <w:left w:val="nil"/>
              <w:bottom w:val="single" w:sz="4" w:space="0" w:color="auto"/>
              <w:right w:val="single" w:sz="4" w:space="0" w:color="auto"/>
            </w:tcBorders>
            <w:shd w:val="clear" w:color="auto" w:fill="auto"/>
            <w:vAlign w:val="center"/>
            <w:hideMark/>
          </w:tcPr>
          <w:p w14:paraId="4271C058" w14:textId="77777777" w:rsidR="008148B6"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Assignment 7: </w:t>
            </w:r>
          </w:p>
          <w:p w14:paraId="20ECC730" w14:textId="77777777" w:rsidR="008148B6" w:rsidRDefault="008148B6" w:rsidP="00F53910">
            <w:pPr>
              <w:rPr>
                <w:rFonts w:ascii="Calibri" w:eastAsia="Times New Roman" w:hAnsi="Calibri" w:cs="Times New Roman"/>
                <w:color w:val="000000"/>
                <w:sz w:val="16"/>
                <w:szCs w:val="16"/>
              </w:rPr>
            </w:pPr>
            <w:r>
              <w:rPr>
                <w:rFonts w:ascii="Calibri" w:eastAsia="Times New Roman" w:hAnsi="Calibri" w:cs="Times New Roman"/>
                <w:color w:val="000000"/>
                <w:sz w:val="16"/>
                <w:szCs w:val="16"/>
              </w:rPr>
              <w:t>Envelope design - Due</w:t>
            </w:r>
          </w:p>
          <w:p w14:paraId="36A24066"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Technical Writing Assignment: Part 3 </w:t>
            </w:r>
            <w:r>
              <w:rPr>
                <w:rFonts w:ascii="Calibri" w:eastAsia="Times New Roman" w:hAnsi="Calibri" w:cs="Times New Roman"/>
                <w:color w:val="000000"/>
                <w:sz w:val="16"/>
                <w:szCs w:val="16"/>
              </w:rPr>
              <w:t xml:space="preserve">- </w:t>
            </w:r>
            <w:r w:rsidRPr="00BD58EF">
              <w:rPr>
                <w:rFonts w:ascii="Calibri" w:eastAsia="Times New Roman" w:hAnsi="Calibri" w:cs="Times New Roman"/>
                <w:color w:val="000000"/>
                <w:sz w:val="16"/>
                <w:szCs w:val="16"/>
              </w:rPr>
              <w:t>Due</w:t>
            </w:r>
          </w:p>
        </w:tc>
        <w:tc>
          <w:tcPr>
            <w:tcW w:w="2380" w:type="dxa"/>
            <w:tcBorders>
              <w:top w:val="nil"/>
              <w:left w:val="nil"/>
              <w:bottom w:val="single" w:sz="4" w:space="0" w:color="auto"/>
              <w:right w:val="single" w:sz="4" w:space="0" w:color="auto"/>
            </w:tcBorders>
            <w:shd w:val="clear" w:color="auto" w:fill="auto"/>
            <w:vAlign w:val="center"/>
            <w:hideMark/>
          </w:tcPr>
          <w:p w14:paraId="098D593B"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r>
      <w:tr w:rsidR="008148B6" w:rsidRPr="00BD58EF" w14:paraId="11346287" w14:textId="77777777" w:rsidTr="00F53910">
        <w:trPr>
          <w:trHeight w:val="864"/>
        </w:trPr>
        <w:tc>
          <w:tcPr>
            <w:tcW w:w="60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6839E7C7" w14:textId="77777777" w:rsidR="008148B6" w:rsidRPr="00BD58EF" w:rsidRDefault="008148B6" w:rsidP="00F53910">
            <w:pPr>
              <w:jc w:val="cente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w:t>
            </w:r>
          </w:p>
        </w:tc>
        <w:tc>
          <w:tcPr>
            <w:tcW w:w="614" w:type="dxa"/>
            <w:vMerge w:val="restart"/>
            <w:tcBorders>
              <w:top w:val="nil"/>
              <w:left w:val="single" w:sz="4" w:space="0" w:color="auto"/>
              <w:bottom w:val="single" w:sz="4" w:space="0" w:color="auto"/>
              <w:right w:val="single" w:sz="4" w:space="0" w:color="auto"/>
            </w:tcBorders>
            <w:shd w:val="clear" w:color="000000" w:fill="808080"/>
            <w:noWrap/>
            <w:textDirection w:val="btLr"/>
            <w:vAlign w:val="center"/>
            <w:hideMark/>
          </w:tcPr>
          <w:p w14:paraId="107DA7EB" w14:textId="77777777" w:rsidR="008148B6" w:rsidRDefault="008148B6" w:rsidP="00F53910">
            <w:pPr>
              <w:jc w:val="center"/>
              <w:rPr>
                <w:rFonts w:ascii="Calibri" w:eastAsia="Times New Roman" w:hAnsi="Calibri" w:cs="Times New Roman"/>
                <w:color w:val="FFFFFF"/>
                <w:sz w:val="16"/>
                <w:szCs w:val="16"/>
              </w:rPr>
            </w:pPr>
            <w:r w:rsidRPr="00BD58EF">
              <w:rPr>
                <w:rFonts w:ascii="Calibri" w:eastAsia="Times New Roman" w:hAnsi="Calibri" w:cs="Times New Roman"/>
                <w:color w:val="FFFFFF"/>
                <w:sz w:val="16"/>
                <w:szCs w:val="16"/>
              </w:rPr>
              <w:t>WEEK 16</w:t>
            </w:r>
            <w:r>
              <w:rPr>
                <w:rFonts w:ascii="Calibri" w:eastAsia="Times New Roman" w:hAnsi="Calibri" w:cs="Times New Roman"/>
                <w:color w:val="FFFFFF"/>
                <w:sz w:val="16"/>
                <w:szCs w:val="16"/>
              </w:rPr>
              <w:t xml:space="preserve"> </w:t>
            </w:r>
          </w:p>
          <w:p w14:paraId="3F9FA80E" w14:textId="77777777" w:rsidR="008148B6" w:rsidRPr="00BD58EF" w:rsidRDefault="008148B6" w:rsidP="00F53910">
            <w:pPr>
              <w:jc w:val="center"/>
              <w:rPr>
                <w:rFonts w:ascii="Calibri" w:eastAsia="Times New Roman" w:hAnsi="Calibri" w:cs="Times New Roman"/>
                <w:color w:val="FFFFFF"/>
                <w:sz w:val="16"/>
                <w:szCs w:val="16"/>
              </w:rPr>
            </w:pPr>
            <w:r>
              <w:rPr>
                <w:rFonts w:ascii="Calibri" w:eastAsia="Times New Roman" w:hAnsi="Calibri" w:cs="Times New Roman"/>
                <w:color w:val="FFFFFF"/>
                <w:sz w:val="16"/>
                <w:szCs w:val="16"/>
              </w:rPr>
              <w:t>REVIEW</w:t>
            </w:r>
          </w:p>
        </w:tc>
        <w:tc>
          <w:tcPr>
            <w:tcW w:w="3720" w:type="dxa"/>
            <w:gridSpan w:val="2"/>
            <w:vMerge w:val="restart"/>
            <w:tcBorders>
              <w:top w:val="single" w:sz="4" w:space="0" w:color="auto"/>
              <w:left w:val="single" w:sz="4" w:space="0" w:color="auto"/>
              <w:bottom w:val="single" w:sz="4" w:space="0" w:color="auto"/>
              <w:right w:val="single" w:sz="4" w:space="0" w:color="auto"/>
            </w:tcBorders>
            <w:shd w:val="clear" w:color="000000" w:fill="808080"/>
            <w:vAlign w:val="center"/>
            <w:hideMark/>
          </w:tcPr>
          <w:p w14:paraId="6AFEF813" w14:textId="77777777" w:rsidR="008148B6" w:rsidRPr="00BD58EF" w:rsidRDefault="008148B6" w:rsidP="00F53910">
            <w:pPr>
              <w:rPr>
                <w:rFonts w:ascii="Calibri" w:eastAsia="Times New Roman" w:hAnsi="Calibri" w:cs="Times New Roman"/>
                <w:color w:val="FFFFFF"/>
              </w:rPr>
            </w:pPr>
            <w:r w:rsidRPr="00BD58EF">
              <w:rPr>
                <w:rFonts w:ascii="Calibri" w:eastAsia="Times New Roman" w:hAnsi="Calibri" w:cs="Times New Roman"/>
                <w:color w:val="FFFFFF"/>
              </w:rPr>
              <w:t>R  E  V  I  E  W     W  E  E  K</w:t>
            </w: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14:paraId="527FECAF" w14:textId="77777777" w:rsidR="008148B6" w:rsidRPr="00BD58EF" w:rsidRDefault="008148B6" w:rsidP="00F53910">
            <w:pPr>
              <w:rPr>
                <w:rFonts w:ascii="Calibri" w:eastAsia="Times New Roman" w:hAnsi="Calibri" w:cs="Times New Roman"/>
                <w:color w:val="000000"/>
                <w:sz w:val="16"/>
                <w:szCs w:val="16"/>
              </w:rPr>
            </w:pPr>
          </w:p>
        </w:tc>
        <w:tc>
          <w:tcPr>
            <w:tcW w:w="2380" w:type="dxa"/>
            <w:vMerge w:val="restart"/>
            <w:tcBorders>
              <w:top w:val="nil"/>
              <w:left w:val="single" w:sz="4" w:space="0" w:color="auto"/>
              <w:bottom w:val="single" w:sz="4" w:space="0" w:color="auto"/>
              <w:right w:val="single" w:sz="4" w:space="0" w:color="auto"/>
            </w:tcBorders>
            <w:shd w:val="clear" w:color="auto" w:fill="auto"/>
            <w:vAlign w:val="center"/>
            <w:hideMark/>
          </w:tcPr>
          <w:p w14:paraId="10A7D21D" w14:textId="77777777" w:rsidR="008148B6" w:rsidRPr="00BD58EF" w:rsidRDefault="008148B6" w:rsidP="00F53910">
            <w:pPr>
              <w:rPr>
                <w:rFonts w:ascii="Calibri" w:eastAsia="Times New Roman" w:hAnsi="Calibri" w:cs="Times New Roman"/>
                <w:color w:val="000000"/>
                <w:sz w:val="16"/>
                <w:szCs w:val="16"/>
              </w:rPr>
            </w:pPr>
            <w:r w:rsidRPr="00BD58EF">
              <w:rPr>
                <w:rFonts w:ascii="Calibri" w:eastAsia="Times New Roman" w:hAnsi="Calibri" w:cs="Times New Roman"/>
                <w:color w:val="000000"/>
                <w:sz w:val="16"/>
                <w:szCs w:val="16"/>
              </w:rPr>
              <w:t xml:space="preserve"> Appropriate elements of your work in Arch 535 are expected to be included in your final Arch 558 </w:t>
            </w:r>
            <w:r>
              <w:rPr>
                <w:rFonts w:ascii="Calibri" w:eastAsia="Times New Roman" w:hAnsi="Calibri" w:cs="Times New Roman"/>
                <w:color w:val="000000"/>
                <w:sz w:val="16"/>
                <w:szCs w:val="16"/>
              </w:rPr>
              <w:t>p</w:t>
            </w:r>
            <w:r w:rsidRPr="00BD58EF">
              <w:rPr>
                <w:rFonts w:ascii="Calibri" w:eastAsia="Times New Roman" w:hAnsi="Calibri" w:cs="Times New Roman"/>
                <w:color w:val="000000"/>
                <w:sz w:val="16"/>
                <w:szCs w:val="16"/>
              </w:rPr>
              <w:t>resentation</w:t>
            </w:r>
          </w:p>
        </w:tc>
      </w:tr>
      <w:tr w:rsidR="008148B6" w:rsidRPr="00BD58EF" w14:paraId="3DEA3855" w14:textId="77777777" w:rsidTr="00F53910">
        <w:trPr>
          <w:trHeight w:val="300"/>
        </w:trPr>
        <w:tc>
          <w:tcPr>
            <w:tcW w:w="600" w:type="dxa"/>
            <w:vMerge/>
            <w:tcBorders>
              <w:top w:val="nil"/>
              <w:left w:val="single" w:sz="4" w:space="0" w:color="auto"/>
              <w:bottom w:val="single" w:sz="4" w:space="0" w:color="auto"/>
              <w:right w:val="single" w:sz="4" w:space="0" w:color="auto"/>
            </w:tcBorders>
            <w:vAlign w:val="center"/>
            <w:hideMark/>
          </w:tcPr>
          <w:p w14:paraId="21B48D2B" w14:textId="77777777" w:rsidR="008148B6" w:rsidRPr="00BD58EF" w:rsidRDefault="008148B6" w:rsidP="00F53910">
            <w:pPr>
              <w:rPr>
                <w:rFonts w:ascii="Calibri" w:eastAsia="Times New Roman" w:hAnsi="Calibri" w:cs="Times New Roman"/>
                <w:color w:val="000000"/>
                <w:sz w:val="16"/>
                <w:szCs w:val="16"/>
              </w:rPr>
            </w:pPr>
          </w:p>
        </w:tc>
        <w:tc>
          <w:tcPr>
            <w:tcW w:w="614" w:type="dxa"/>
            <w:vMerge/>
            <w:tcBorders>
              <w:top w:val="nil"/>
              <w:left w:val="single" w:sz="4" w:space="0" w:color="auto"/>
              <w:bottom w:val="single" w:sz="4" w:space="0" w:color="auto"/>
              <w:right w:val="single" w:sz="4" w:space="0" w:color="auto"/>
            </w:tcBorders>
            <w:vAlign w:val="center"/>
            <w:hideMark/>
          </w:tcPr>
          <w:p w14:paraId="26985FF9" w14:textId="77777777" w:rsidR="008148B6" w:rsidRPr="00BD58EF" w:rsidRDefault="008148B6" w:rsidP="00F53910">
            <w:pPr>
              <w:rPr>
                <w:rFonts w:ascii="Calibri" w:eastAsia="Times New Roman" w:hAnsi="Calibri" w:cs="Times New Roman"/>
                <w:color w:val="FFFFFF"/>
                <w:sz w:val="16"/>
                <w:szCs w:val="16"/>
              </w:rPr>
            </w:pPr>
          </w:p>
        </w:tc>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14:paraId="3EA69385" w14:textId="77777777" w:rsidR="008148B6" w:rsidRPr="00BD58EF" w:rsidRDefault="008148B6" w:rsidP="00F53910">
            <w:pPr>
              <w:rPr>
                <w:rFonts w:ascii="Calibri" w:eastAsia="Times New Roman" w:hAnsi="Calibri" w:cs="Times New Roman"/>
                <w:color w:val="FFFFFF"/>
              </w:rPr>
            </w:pPr>
          </w:p>
        </w:tc>
        <w:tc>
          <w:tcPr>
            <w:tcW w:w="2380" w:type="dxa"/>
            <w:vMerge/>
            <w:tcBorders>
              <w:top w:val="nil"/>
              <w:left w:val="single" w:sz="4" w:space="0" w:color="auto"/>
              <w:bottom w:val="single" w:sz="4" w:space="0" w:color="auto"/>
              <w:right w:val="single" w:sz="4" w:space="0" w:color="auto"/>
            </w:tcBorders>
            <w:vAlign w:val="center"/>
            <w:hideMark/>
          </w:tcPr>
          <w:p w14:paraId="17763AC6" w14:textId="77777777" w:rsidR="008148B6" w:rsidRPr="00BD58EF" w:rsidRDefault="008148B6" w:rsidP="00F53910">
            <w:pPr>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auto"/>
              <w:right w:val="single" w:sz="4" w:space="0" w:color="auto"/>
            </w:tcBorders>
            <w:vAlign w:val="center"/>
            <w:hideMark/>
          </w:tcPr>
          <w:p w14:paraId="2DB96F29" w14:textId="77777777" w:rsidR="008148B6" w:rsidRPr="00BD58EF" w:rsidRDefault="008148B6" w:rsidP="00F53910">
            <w:pPr>
              <w:rPr>
                <w:rFonts w:ascii="Calibri" w:eastAsia="Times New Roman" w:hAnsi="Calibri" w:cs="Times New Roman"/>
                <w:color w:val="000000"/>
                <w:sz w:val="16"/>
                <w:szCs w:val="16"/>
              </w:rPr>
            </w:pPr>
          </w:p>
        </w:tc>
      </w:tr>
      <w:tr w:rsidR="008148B6" w:rsidRPr="00BD58EF" w14:paraId="644F4F3E" w14:textId="77777777" w:rsidTr="00F53910">
        <w:trPr>
          <w:trHeight w:val="195"/>
        </w:trPr>
        <w:tc>
          <w:tcPr>
            <w:tcW w:w="600" w:type="dxa"/>
            <w:vMerge/>
            <w:tcBorders>
              <w:top w:val="nil"/>
              <w:left w:val="single" w:sz="4" w:space="0" w:color="auto"/>
              <w:bottom w:val="single" w:sz="4" w:space="0" w:color="auto"/>
              <w:right w:val="single" w:sz="4" w:space="0" w:color="auto"/>
            </w:tcBorders>
            <w:vAlign w:val="center"/>
            <w:hideMark/>
          </w:tcPr>
          <w:p w14:paraId="5D7FF6CF" w14:textId="77777777" w:rsidR="008148B6" w:rsidRPr="00BD58EF" w:rsidRDefault="008148B6" w:rsidP="00F53910">
            <w:pPr>
              <w:rPr>
                <w:rFonts w:ascii="Calibri" w:eastAsia="Times New Roman" w:hAnsi="Calibri" w:cs="Times New Roman"/>
                <w:color w:val="000000"/>
                <w:sz w:val="16"/>
                <w:szCs w:val="16"/>
              </w:rPr>
            </w:pPr>
          </w:p>
        </w:tc>
        <w:tc>
          <w:tcPr>
            <w:tcW w:w="614" w:type="dxa"/>
            <w:vMerge/>
            <w:tcBorders>
              <w:top w:val="nil"/>
              <w:left w:val="single" w:sz="4" w:space="0" w:color="auto"/>
              <w:bottom w:val="single" w:sz="4" w:space="0" w:color="auto"/>
              <w:right w:val="single" w:sz="4" w:space="0" w:color="auto"/>
            </w:tcBorders>
            <w:vAlign w:val="center"/>
            <w:hideMark/>
          </w:tcPr>
          <w:p w14:paraId="112C4C8D" w14:textId="77777777" w:rsidR="008148B6" w:rsidRPr="00BD58EF" w:rsidRDefault="008148B6" w:rsidP="00F53910">
            <w:pPr>
              <w:rPr>
                <w:rFonts w:ascii="Calibri" w:eastAsia="Times New Roman" w:hAnsi="Calibri" w:cs="Times New Roman"/>
                <w:color w:val="FFFFFF"/>
                <w:sz w:val="16"/>
                <w:szCs w:val="16"/>
              </w:rPr>
            </w:pPr>
          </w:p>
        </w:tc>
        <w:tc>
          <w:tcPr>
            <w:tcW w:w="3720" w:type="dxa"/>
            <w:gridSpan w:val="2"/>
            <w:vMerge/>
            <w:tcBorders>
              <w:top w:val="single" w:sz="4" w:space="0" w:color="auto"/>
              <w:left w:val="single" w:sz="4" w:space="0" w:color="auto"/>
              <w:bottom w:val="single" w:sz="4" w:space="0" w:color="auto"/>
              <w:right w:val="single" w:sz="4" w:space="0" w:color="auto"/>
            </w:tcBorders>
            <w:vAlign w:val="center"/>
            <w:hideMark/>
          </w:tcPr>
          <w:p w14:paraId="6B817F88" w14:textId="77777777" w:rsidR="008148B6" w:rsidRPr="00BD58EF" w:rsidRDefault="008148B6" w:rsidP="00F53910">
            <w:pPr>
              <w:rPr>
                <w:rFonts w:ascii="Calibri" w:eastAsia="Times New Roman" w:hAnsi="Calibri" w:cs="Times New Roman"/>
                <w:color w:val="FFFFFF"/>
              </w:rPr>
            </w:pPr>
          </w:p>
        </w:tc>
        <w:tc>
          <w:tcPr>
            <w:tcW w:w="2380" w:type="dxa"/>
            <w:vMerge/>
            <w:tcBorders>
              <w:top w:val="nil"/>
              <w:left w:val="single" w:sz="4" w:space="0" w:color="auto"/>
              <w:bottom w:val="single" w:sz="4" w:space="0" w:color="auto"/>
              <w:right w:val="single" w:sz="4" w:space="0" w:color="auto"/>
            </w:tcBorders>
            <w:vAlign w:val="center"/>
            <w:hideMark/>
          </w:tcPr>
          <w:p w14:paraId="62067B17" w14:textId="77777777" w:rsidR="008148B6" w:rsidRPr="00BD58EF" w:rsidRDefault="008148B6" w:rsidP="00F53910">
            <w:pPr>
              <w:rPr>
                <w:rFonts w:ascii="Calibri" w:eastAsia="Times New Roman" w:hAnsi="Calibri" w:cs="Times New Roman"/>
                <w:color w:val="000000"/>
                <w:sz w:val="16"/>
                <w:szCs w:val="16"/>
              </w:rPr>
            </w:pPr>
          </w:p>
        </w:tc>
        <w:tc>
          <w:tcPr>
            <w:tcW w:w="2380" w:type="dxa"/>
            <w:vMerge/>
            <w:tcBorders>
              <w:top w:val="nil"/>
              <w:left w:val="single" w:sz="4" w:space="0" w:color="auto"/>
              <w:bottom w:val="single" w:sz="4" w:space="0" w:color="auto"/>
              <w:right w:val="single" w:sz="4" w:space="0" w:color="auto"/>
            </w:tcBorders>
            <w:vAlign w:val="center"/>
            <w:hideMark/>
          </w:tcPr>
          <w:p w14:paraId="2DAD16C5" w14:textId="77777777" w:rsidR="008148B6" w:rsidRPr="00BD58EF" w:rsidRDefault="008148B6" w:rsidP="00F53910">
            <w:pPr>
              <w:rPr>
                <w:rFonts w:ascii="Calibri" w:eastAsia="Times New Roman" w:hAnsi="Calibri" w:cs="Times New Roman"/>
                <w:color w:val="000000"/>
                <w:sz w:val="16"/>
                <w:szCs w:val="16"/>
              </w:rPr>
            </w:pPr>
          </w:p>
        </w:tc>
      </w:tr>
    </w:tbl>
    <w:p w14:paraId="519FE8E5" w14:textId="77777777" w:rsidR="008148B6" w:rsidRPr="00BD58EF" w:rsidRDefault="008148B6" w:rsidP="008148B6">
      <w:pPr>
        <w:widowControl w:val="0"/>
        <w:autoSpaceDE w:val="0"/>
        <w:autoSpaceDN w:val="0"/>
        <w:adjustRightInd w:val="0"/>
        <w:spacing w:after="120"/>
        <w:rPr>
          <w:rFonts w:ascii="Arial" w:hAnsi="Arial" w:cs="Arial"/>
          <w:color w:val="000000"/>
          <w:sz w:val="18"/>
          <w:szCs w:val="18"/>
        </w:rPr>
      </w:pPr>
    </w:p>
    <w:p w14:paraId="568DB024" w14:textId="77777777" w:rsidR="008148B6" w:rsidRPr="00A86C4B" w:rsidRDefault="008148B6" w:rsidP="008148B6">
      <w:pPr>
        <w:keepNext/>
        <w:tabs>
          <w:tab w:val="left" w:pos="90"/>
          <w:tab w:val="left" w:pos="5760"/>
        </w:tabs>
        <w:spacing w:before="240" w:after="60"/>
        <w:outlineLvl w:val="0"/>
        <w:rPr>
          <w:rFonts w:ascii="Arial Narrow" w:hAnsi="Arial Narrow"/>
          <w:b/>
          <w:bCs/>
          <w:kern w:val="32"/>
          <w:szCs w:val="32"/>
        </w:rPr>
      </w:pPr>
      <w:r w:rsidRPr="00A86C4B">
        <w:rPr>
          <w:rFonts w:ascii="Arial Narrow" w:hAnsi="Arial Narrow"/>
          <w:b/>
          <w:bCs/>
          <w:kern w:val="32"/>
          <w:szCs w:val="32"/>
        </w:rPr>
        <w:lastRenderedPageBreak/>
        <w:t>MONTANA STATE UNIVERSITY</w:t>
      </w:r>
      <w:r w:rsidRPr="00A86C4B">
        <w:rPr>
          <w:rFonts w:ascii="Arial Narrow" w:hAnsi="Arial Narrow"/>
          <w:b/>
          <w:bCs/>
          <w:kern w:val="32"/>
          <w:szCs w:val="32"/>
        </w:rPr>
        <w:tab/>
      </w:r>
      <w:r w:rsidRPr="00A86C4B">
        <w:rPr>
          <w:rFonts w:ascii="Arial Narrow" w:hAnsi="Arial Narrow"/>
          <w:b/>
          <w:bCs/>
          <w:kern w:val="32"/>
          <w:szCs w:val="32"/>
        </w:rPr>
        <w:tab/>
        <w:t>SCHOOL OF ARCHITECTURE</w:t>
      </w:r>
      <w:r w:rsidRPr="00A86C4B">
        <w:rPr>
          <w:rFonts w:ascii="Arial Narrow" w:hAnsi="Arial Narrow"/>
          <w:b/>
          <w:bCs/>
          <w:kern w:val="32"/>
          <w:szCs w:val="32"/>
        </w:rPr>
        <w:tab/>
      </w:r>
    </w:p>
    <w:p w14:paraId="14AB2CE6" w14:textId="77777777" w:rsidR="008148B6" w:rsidRPr="00A86C4B" w:rsidRDefault="008148B6" w:rsidP="008148B6">
      <w:pPr>
        <w:tabs>
          <w:tab w:val="left" w:pos="5760"/>
        </w:tabs>
        <w:rPr>
          <w:rFonts w:ascii="Arial Narrow" w:hAnsi="Arial Narrow"/>
        </w:rPr>
      </w:pPr>
      <w:bookmarkStart w:id="2" w:name="OLE_LINK1"/>
      <w:bookmarkStart w:id="3" w:name="OLE_LINK2"/>
      <w:r w:rsidRPr="00A86C4B">
        <w:rPr>
          <w:rFonts w:ascii="Arial Narrow" w:hAnsi="Arial Narrow"/>
        </w:rPr>
        <w:t>Arch 55</w:t>
      </w:r>
      <w:bookmarkEnd w:id="2"/>
      <w:bookmarkEnd w:id="3"/>
      <w:r w:rsidRPr="00A86C4B">
        <w:rPr>
          <w:rFonts w:ascii="Arial Narrow" w:hAnsi="Arial Narrow"/>
        </w:rPr>
        <w:t>8 – Comprehensive Design Studio – Fall 201</w:t>
      </w:r>
      <w:r>
        <w:rPr>
          <w:rFonts w:ascii="Arial Narrow" w:hAnsi="Arial Narrow"/>
        </w:rPr>
        <w:t>6</w:t>
      </w:r>
      <w:r w:rsidRPr="00A86C4B">
        <w:rPr>
          <w:rFonts w:ascii="Arial Narrow" w:hAnsi="Arial Narrow"/>
        </w:rPr>
        <w:tab/>
      </w:r>
      <w:r w:rsidRPr="00A86C4B">
        <w:rPr>
          <w:rFonts w:ascii="Arial Narrow" w:hAnsi="Arial Narrow"/>
        </w:rPr>
        <w:tab/>
      </w:r>
      <w:r>
        <w:rPr>
          <w:rFonts w:ascii="Arial Narrow" w:hAnsi="Arial Narrow"/>
        </w:rPr>
        <w:t xml:space="preserve">Johnson, </w:t>
      </w:r>
      <w:proofErr w:type="spellStart"/>
      <w:r>
        <w:rPr>
          <w:rFonts w:ascii="Arial Narrow" w:hAnsi="Arial Narrow"/>
        </w:rPr>
        <w:t>Juroszek</w:t>
      </w:r>
      <w:proofErr w:type="spellEnd"/>
      <w:r>
        <w:rPr>
          <w:rFonts w:ascii="Arial Narrow" w:hAnsi="Arial Narrow"/>
        </w:rPr>
        <w:t xml:space="preserve">, </w:t>
      </w:r>
      <w:r w:rsidRPr="00A86C4B">
        <w:rPr>
          <w:rFonts w:ascii="Arial Narrow" w:hAnsi="Arial Narrow"/>
        </w:rPr>
        <w:t>Livingston</w:t>
      </w:r>
    </w:p>
    <w:p w14:paraId="05E6228A" w14:textId="77777777" w:rsidR="008148B6" w:rsidRPr="00A86C4B" w:rsidRDefault="008148B6" w:rsidP="008148B6">
      <w:pPr>
        <w:tabs>
          <w:tab w:val="left" w:pos="5760"/>
        </w:tabs>
        <w:rPr>
          <w:rFonts w:ascii="Arial Narrow" w:hAnsi="Arial Narrow"/>
        </w:rPr>
      </w:pPr>
      <w:r>
        <w:rPr>
          <w:rFonts w:ascii="Arial Narrow" w:hAnsi="Arial Narrow"/>
        </w:rPr>
        <w:t xml:space="preserve">Sections 003 &amp; 005: </w:t>
      </w:r>
      <w:r w:rsidRPr="00A86C4B">
        <w:rPr>
          <w:rFonts w:ascii="Arial Narrow" w:hAnsi="Arial Narrow"/>
        </w:rPr>
        <w:t xml:space="preserve">Monday, Friday </w:t>
      </w:r>
      <w:r>
        <w:rPr>
          <w:rFonts w:ascii="Arial Narrow" w:hAnsi="Arial Narrow"/>
        </w:rPr>
        <w:t>8:00-11:50, Wednesday 8:00-9:5</w:t>
      </w:r>
      <w:r w:rsidRPr="00A86C4B">
        <w:rPr>
          <w:rFonts w:ascii="Arial Narrow" w:hAnsi="Arial Narrow"/>
        </w:rPr>
        <w:t>0</w:t>
      </w:r>
    </w:p>
    <w:p w14:paraId="68C7B756" w14:textId="77777777" w:rsidR="008148B6" w:rsidRPr="00A86C4B" w:rsidRDefault="008148B6" w:rsidP="008148B6">
      <w:pPr>
        <w:tabs>
          <w:tab w:val="left" w:pos="5760"/>
        </w:tabs>
        <w:rPr>
          <w:rFonts w:ascii="Arial Narrow" w:hAnsi="Arial Narrow"/>
        </w:rPr>
      </w:pPr>
      <w:r>
        <w:rPr>
          <w:rFonts w:ascii="Arial Narrow" w:hAnsi="Arial Narrow"/>
        </w:rPr>
        <w:t xml:space="preserve">Section 001: </w:t>
      </w:r>
      <w:r w:rsidRPr="00A86C4B">
        <w:rPr>
          <w:rFonts w:ascii="Arial Narrow" w:hAnsi="Arial Narrow"/>
        </w:rPr>
        <w:t>Monday, Friday 1:10-5:00, Wednesday 1:10-3:00</w:t>
      </w:r>
    </w:p>
    <w:p w14:paraId="50D148B7" w14:textId="77777777" w:rsidR="008148B6" w:rsidRPr="00A86C4B" w:rsidRDefault="008148B6" w:rsidP="008148B6">
      <w:pPr>
        <w:rPr>
          <w:rFonts w:ascii="Arial Narrow" w:hAnsi="Arial Narrow"/>
        </w:rPr>
      </w:pPr>
      <w:r w:rsidRPr="00A86C4B">
        <w:rPr>
          <w:rFonts w:ascii="Arial Narrow" w:hAnsi="Arial Narrow"/>
        </w:rPr>
        <w:t>6 cr.</w:t>
      </w:r>
    </w:p>
    <w:p w14:paraId="07DF7298" w14:textId="77777777" w:rsidR="008148B6" w:rsidRDefault="008148B6" w:rsidP="008148B6"/>
    <w:p w14:paraId="223BEA17" w14:textId="77777777" w:rsidR="008148B6" w:rsidRPr="003320A9" w:rsidRDefault="008148B6" w:rsidP="008148B6">
      <w:pPr>
        <w:rPr>
          <w:b/>
          <w:color w:val="767171" w:themeColor="background2" w:themeShade="80"/>
          <w:sz w:val="40"/>
          <w:szCs w:val="40"/>
        </w:rPr>
      </w:pPr>
      <w:r w:rsidRPr="00A86C4B">
        <w:rPr>
          <w:rFonts w:ascii="Arial Narrow" w:hAnsi="Arial Narrow"/>
          <w:b/>
          <w:color w:val="767171" w:themeColor="background2" w:themeShade="80"/>
          <w:sz w:val="40"/>
          <w:szCs w:val="40"/>
        </w:rPr>
        <w:t>Arch 558 – Comprehensive Design Studio</w:t>
      </w:r>
    </w:p>
    <w:p w14:paraId="6F904906" w14:textId="77777777" w:rsidR="008148B6" w:rsidRPr="00305177" w:rsidRDefault="008148B6" w:rsidP="008148B6">
      <w:pPr>
        <w:rPr>
          <w:rFonts w:ascii="Arial Narrow" w:hAnsi="Arial Narrow"/>
          <w:sz w:val="24"/>
          <w:szCs w:val="24"/>
        </w:rPr>
      </w:pPr>
      <w:r w:rsidRPr="00305177">
        <w:rPr>
          <w:rFonts w:ascii="Arial Narrow" w:hAnsi="Arial Narrow"/>
          <w:sz w:val="24"/>
          <w:szCs w:val="24"/>
        </w:rPr>
        <w:t>Course Syllabus for all sections</w:t>
      </w:r>
    </w:p>
    <w:p w14:paraId="0D4E4EC3" w14:textId="77777777" w:rsidR="008148B6" w:rsidRDefault="008148B6" w:rsidP="008148B6">
      <w:pPr>
        <w:widowControl w:val="0"/>
        <w:autoSpaceDE w:val="0"/>
        <w:autoSpaceDN w:val="0"/>
        <w:adjustRightInd w:val="0"/>
        <w:rPr>
          <w:rFonts w:ascii="Arial Narrow" w:hAnsi="Arial Narrow"/>
          <w:b/>
          <w:color w:val="948A54"/>
        </w:rPr>
      </w:pPr>
    </w:p>
    <w:p w14:paraId="103051C1" w14:textId="77777777" w:rsidR="008148B6" w:rsidRDefault="008148B6" w:rsidP="008148B6">
      <w:pPr>
        <w:widowControl w:val="0"/>
        <w:autoSpaceDE w:val="0"/>
        <w:autoSpaceDN w:val="0"/>
        <w:adjustRightInd w:val="0"/>
        <w:rPr>
          <w:rFonts w:ascii="Arial Narrow" w:hAnsi="Arial Narrow"/>
          <w:b/>
          <w:color w:val="948A54"/>
        </w:rPr>
      </w:pPr>
    </w:p>
    <w:p w14:paraId="28BD1475" w14:textId="77777777" w:rsidR="008148B6" w:rsidRDefault="008148B6" w:rsidP="008148B6">
      <w:pPr>
        <w:widowControl w:val="0"/>
        <w:autoSpaceDE w:val="0"/>
        <w:autoSpaceDN w:val="0"/>
        <w:adjustRightInd w:val="0"/>
        <w:rPr>
          <w:rFonts w:ascii="Arial Narrow" w:hAnsi="Arial Narrow"/>
          <w:b/>
          <w:color w:val="948A54"/>
        </w:rPr>
      </w:pPr>
    </w:p>
    <w:p w14:paraId="78C6A0F2" w14:textId="77777777" w:rsidR="008148B6" w:rsidRPr="00DA59BB" w:rsidRDefault="008148B6" w:rsidP="008148B6">
      <w:pPr>
        <w:widowControl w:val="0"/>
        <w:autoSpaceDE w:val="0"/>
        <w:autoSpaceDN w:val="0"/>
        <w:adjustRightInd w:val="0"/>
        <w:ind w:left="4680" w:hanging="540"/>
        <w:rPr>
          <w:rFonts w:ascii="Arial Narrow" w:hAnsi="Arial Narrow"/>
          <w:b/>
        </w:rPr>
      </w:pPr>
      <w:proofErr w:type="gramStart"/>
      <w:r w:rsidRPr="00DA59BB">
        <w:rPr>
          <w:rFonts w:ascii="Arial Narrow" w:hAnsi="Arial Narrow"/>
          <w:b/>
          <w:sz w:val="24"/>
          <w:szCs w:val="24"/>
        </w:rPr>
        <w:t>Comprehensive</w:t>
      </w:r>
      <w:r w:rsidRPr="00DA59BB">
        <w:rPr>
          <w:rFonts w:ascii="Arial Narrow" w:hAnsi="Arial Narrow"/>
          <w:b/>
        </w:rPr>
        <w:t xml:space="preserve">  1</w:t>
      </w:r>
      <w:proofErr w:type="gramEnd"/>
      <w:r w:rsidRPr="00DA59BB">
        <w:rPr>
          <w:rFonts w:ascii="Arial Narrow" w:hAnsi="Arial Narrow"/>
          <w:b/>
        </w:rPr>
        <w:t xml:space="preserve"> : </w:t>
      </w:r>
      <w:r w:rsidRPr="00DA59BB">
        <w:rPr>
          <w:rFonts w:ascii="Arial Narrow" w:hAnsi="Arial Narrow"/>
        </w:rPr>
        <w:t>covering completely or broadly  : INCLUSIVE</w:t>
      </w:r>
      <w:r w:rsidRPr="00DA59BB">
        <w:rPr>
          <w:rFonts w:ascii="Arial Narrow" w:hAnsi="Arial Narrow"/>
          <w:b/>
        </w:rPr>
        <w:t xml:space="preserve">  2 :  </w:t>
      </w:r>
      <w:r w:rsidRPr="00DA59BB">
        <w:rPr>
          <w:rFonts w:ascii="Arial Narrow" w:hAnsi="Arial Narrow"/>
        </w:rPr>
        <w:t>having or exhibiting wide mental grasp &lt; ~ knowledge &gt;</w:t>
      </w:r>
      <w:r>
        <w:rPr>
          <w:rFonts w:ascii="Arial Narrow" w:hAnsi="Arial Narrow"/>
        </w:rPr>
        <w:t xml:space="preserve">       </w:t>
      </w:r>
      <w:r w:rsidRPr="00DA59BB">
        <w:rPr>
          <w:rFonts w:ascii="Arial Narrow" w:hAnsi="Arial Narrow"/>
        </w:rPr>
        <w:t xml:space="preserve">: </w:t>
      </w:r>
      <w:r>
        <w:rPr>
          <w:rFonts w:ascii="Arial Narrow" w:hAnsi="Arial Narrow"/>
        </w:rPr>
        <w:t xml:space="preserve">COMPREHENSIVENESS </w:t>
      </w:r>
      <w:r w:rsidRPr="007D7013">
        <w:rPr>
          <w:rFonts w:ascii="Arial Narrow" w:hAnsi="Arial Narrow"/>
          <w:b/>
        </w:rPr>
        <w:t>2 a :</w:t>
      </w:r>
      <w:r>
        <w:rPr>
          <w:rFonts w:ascii="Arial Narrow" w:hAnsi="Arial Narrow"/>
        </w:rPr>
        <w:t xml:space="preserve"> </w:t>
      </w:r>
      <w:r w:rsidRPr="00DA59BB">
        <w:rPr>
          <w:rFonts w:ascii="Arial Narrow" w:hAnsi="Arial Narrow"/>
          <w:b/>
        </w:rPr>
        <w:t xml:space="preserve">  </w:t>
      </w:r>
      <w:r w:rsidRPr="007D7013">
        <w:rPr>
          <w:rFonts w:ascii="Arial Narrow" w:hAnsi="Arial Narrow"/>
        </w:rPr>
        <w:t>the act or action</w:t>
      </w:r>
      <w:r>
        <w:rPr>
          <w:rFonts w:ascii="Arial Narrow" w:hAnsi="Arial Narrow"/>
        </w:rPr>
        <w:t xml:space="preserve"> of grasping with the intellect : UNDERSTANDING</w:t>
      </w:r>
    </w:p>
    <w:p w14:paraId="771958F3" w14:textId="77777777" w:rsidR="008148B6" w:rsidRDefault="008148B6" w:rsidP="008148B6">
      <w:pPr>
        <w:widowControl w:val="0"/>
        <w:autoSpaceDE w:val="0"/>
        <w:autoSpaceDN w:val="0"/>
        <w:adjustRightInd w:val="0"/>
        <w:rPr>
          <w:rFonts w:ascii="Arial Narrow" w:hAnsi="Arial Narrow"/>
          <w:b/>
          <w:color w:val="948A54"/>
        </w:rPr>
      </w:pPr>
    </w:p>
    <w:p w14:paraId="227657FE" w14:textId="77777777" w:rsidR="008148B6" w:rsidRDefault="008148B6" w:rsidP="008148B6">
      <w:pPr>
        <w:widowControl w:val="0"/>
        <w:autoSpaceDE w:val="0"/>
        <w:autoSpaceDN w:val="0"/>
        <w:adjustRightInd w:val="0"/>
        <w:rPr>
          <w:rFonts w:ascii="Arial Narrow" w:hAnsi="Arial Narrow"/>
          <w:b/>
          <w:color w:val="948A54"/>
        </w:rPr>
      </w:pPr>
    </w:p>
    <w:p w14:paraId="311A6C8A" w14:textId="77777777" w:rsidR="008148B6" w:rsidRDefault="008148B6" w:rsidP="008148B6">
      <w:pPr>
        <w:widowControl w:val="0"/>
        <w:autoSpaceDE w:val="0"/>
        <w:autoSpaceDN w:val="0"/>
        <w:adjustRightInd w:val="0"/>
        <w:rPr>
          <w:rFonts w:ascii="Arial Narrow" w:hAnsi="Arial Narrow"/>
          <w:b/>
          <w:color w:val="948A54"/>
        </w:rPr>
      </w:pPr>
      <w:r>
        <w:rPr>
          <w:rFonts w:ascii="Arial Narrow" w:hAnsi="Arial Narrow"/>
          <w:b/>
          <w:color w:val="948A54"/>
        </w:rPr>
        <w:t>Introduction</w:t>
      </w:r>
    </w:p>
    <w:p w14:paraId="5DC2A5A0" w14:textId="77777777" w:rsidR="008148B6" w:rsidRDefault="008148B6" w:rsidP="008148B6">
      <w:pPr>
        <w:widowControl w:val="0"/>
        <w:autoSpaceDE w:val="0"/>
        <w:autoSpaceDN w:val="0"/>
        <w:adjustRightInd w:val="0"/>
        <w:rPr>
          <w:rFonts w:ascii="Arial Narrow" w:hAnsi="Arial Narrow"/>
        </w:rPr>
      </w:pPr>
      <w:r w:rsidRPr="00FD2AA7">
        <w:rPr>
          <w:rFonts w:ascii="Arial Narrow" w:hAnsi="Arial Narrow"/>
        </w:rPr>
        <w:t xml:space="preserve">The </w:t>
      </w:r>
      <w:r>
        <w:rPr>
          <w:rFonts w:ascii="Arial Narrow" w:hAnsi="Arial Narrow"/>
        </w:rPr>
        <w:t>Arch 558 C</w:t>
      </w:r>
      <w:r w:rsidRPr="00FD2AA7">
        <w:rPr>
          <w:rFonts w:ascii="Arial Narrow" w:hAnsi="Arial Narrow"/>
        </w:rPr>
        <w:t xml:space="preserve">omprehensive </w:t>
      </w:r>
      <w:r>
        <w:rPr>
          <w:rFonts w:ascii="Arial Narrow" w:hAnsi="Arial Narrow"/>
        </w:rPr>
        <w:t>D</w:t>
      </w:r>
      <w:r w:rsidRPr="00FD2AA7">
        <w:rPr>
          <w:rFonts w:ascii="Arial Narrow" w:hAnsi="Arial Narrow"/>
        </w:rPr>
        <w:t xml:space="preserve">esign </w:t>
      </w:r>
      <w:r>
        <w:rPr>
          <w:rFonts w:ascii="Arial Narrow" w:hAnsi="Arial Narrow"/>
        </w:rPr>
        <w:t>S</w:t>
      </w:r>
      <w:r w:rsidRPr="00FD2AA7">
        <w:rPr>
          <w:rFonts w:ascii="Arial Narrow" w:hAnsi="Arial Narrow"/>
        </w:rPr>
        <w:t>tudio</w:t>
      </w:r>
      <w:r>
        <w:rPr>
          <w:rFonts w:ascii="Arial Narrow" w:hAnsi="Arial Narrow"/>
        </w:rPr>
        <w:t>, in conjunction with Arch 535 Advanced Building Systems,</w:t>
      </w:r>
      <w:r w:rsidRPr="00FD2AA7">
        <w:rPr>
          <w:rFonts w:ascii="Arial Narrow" w:hAnsi="Arial Narrow"/>
        </w:rPr>
        <w:t xml:space="preserve"> is intended to </w:t>
      </w:r>
      <w:r>
        <w:rPr>
          <w:rFonts w:ascii="Arial Narrow" w:hAnsi="Arial Narrow"/>
        </w:rPr>
        <w:t xml:space="preserve">provide students with a rich, project-based opportunity to investigate a particular building design in a comprehensive manner.  Comprehensive in this studio is thus defined as integrating to a high level of completeness the knowledge and skills you have gathered over your undergraduate education with new analysis tools and information gathering skills. As such, the two courses, Arch 558 and Arch 535, are structured to provide students the opportunity to develop an initial schematic design proposal early in the semester through well-reasoned conceptual study, program development and site investigation and then examine and test this design proposal through iteration, integrating and incorporating all of the various components of the project into a cohesive, highly developed and articulated project solution.  </w:t>
      </w:r>
    </w:p>
    <w:p w14:paraId="0F58CD82" w14:textId="77777777" w:rsidR="008148B6" w:rsidRDefault="008148B6" w:rsidP="008148B6">
      <w:pPr>
        <w:widowControl w:val="0"/>
        <w:autoSpaceDE w:val="0"/>
        <w:autoSpaceDN w:val="0"/>
        <w:adjustRightInd w:val="0"/>
        <w:rPr>
          <w:rFonts w:ascii="Arial Narrow" w:hAnsi="Arial Narrow"/>
        </w:rPr>
      </w:pPr>
    </w:p>
    <w:p w14:paraId="5CD0BAA8" w14:textId="77777777" w:rsidR="008148B6" w:rsidRPr="00FD2AA7" w:rsidRDefault="008148B6" w:rsidP="008148B6">
      <w:pPr>
        <w:widowControl w:val="0"/>
        <w:autoSpaceDE w:val="0"/>
        <w:autoSpaceDN w:val="0"/>
        <w:adjustRightInd w:val="0"/>
        <w:rPr>
          <w:rFonts w:ascii="Arial Narrow" w:hAnsi="Arial Narrow"/>
        </w:rPr>
      </w:pPr>
      <w:r>
        <w:rPr>
          <w:rFonts w:ascii="Arial Narrow" w:hAnsi="Arial Narrow"/>
        </w:rPr>
        <w:t xml:space="preserve">This studio is intended to be rigorous in nature, challenging the student’s abilities in all areas of design including theory, critical thinking skills, research skills, overall design capabilities, knowledge and application of building systems and technologies, as well as verbal and graphic presentation skills. The complete, or comprehensive, abilities of each student will be challenged throughout the semester with the goal of highly reasoned, thoroughly conceived, creative projects. Think AWESOME!  </w:t>
      </w:r>
    </w:p>
    <w:p w14:paraId="4E95B558" w14:textId="77777777" w:rsidR="008148B6" w:rsidRDefault="008148B6" w:rsidP="008148B6">
      <w:pPr>
        <w:widowControl w:val="0"/>
        <w:autoSpaceDE w:val="0"/>
        <w:autoSpaceDN w:val="0"/>
        <w:adjustRightInd w:val="0"/>
        <w:rPr>
          <w:rFonts w:ascii="Arial Narrow" w:hAnsi="Arial Narrow"/>
          <w:b/>
          <w:color w:val="948A54"/>
        </w:rPr>
      </w:pPr>
    </w:p>
    <w:p w14:paraId="605AC38A" w14:textId="77777777" w:rsidR="008148B6" w:rsidRDefault="008148B6" w:rsidP="008148B6">
      <w:pPr>
        <w:widowControl w:val="0"/>
        <w:autoSpaceDE w:val="0"/>
        <w:autoSpaceDN w:val="0"/>
        <w:adjustRightInd w:val="0"/>
        <w:rPr>
          <w:rFonts w:ascii="Arial Narrow" w:hAnsi="Arial Narrow"/>
          <w:b/>
          <w:color w:val="948A54"/>
        </w:rPr>
      </w:pPr>
      <w:r>
        <w:rPr>
          <w:rFonts w:ascii="Arial Narrow" w:hAnsi="Arial Narrow"/>
          <w:b/>
          <w:color w:val="948A54"/>
        </w:rPr>
        <w:t>Project scope and size</w:t>
      </w:r>
    </w:p>
    <w:p w14:paraId="150C656B" w14:textId="77777777" w:rsidR="008148B6" w:rsidRDefault="008148B6" w:rsidP="008148B6">
      <w:pPr>
        <w:widowControl w:val="0"/>
        <w:autoSpaceDE w:val="0"/>
        <w:autoSpaceDN w:val="0"/>
        <w:adjustRightInd w:val="0"/>
        <w:rPr>
          <w:rFonts w:ascii="Arial Narrow" w:hAnsi="Arial Narrow"/>
          <w:b/>
          <w:color w:val="948A54"/>
        </w:rPr>
      </w:pPr>
      <w:r>
        <w:rPr>
          <w:rFonts w:ascii="Arial Narrow" w:hAnsi="Arial Narrow"/>
        </w:rPr>
        <w:t xml:space="preserve">The project(s) to be completed over the courses of the semester have been prepared by your studio instructor.  In general terms, the primary project that you will be completing will be commercial/educational/institutional in nature and of modest scale to allow each student the opportunity to explore a variety of issues related to theoretical issues, program, site, accessibility and life safety, environmental stewardship, structural and mechanical systems as well as building enclosure technology.  </w:t>
      </w:r>
    </w:p>
    <w:p w14:paraId="179B7D02" w14:textId="77777777" w:rsidR="008148B6" w:rsidRDefault="008148B6" w:rsidP="008148B6">
      <w:pPr>
        <w:widowControl w:val="0"/>
        <w:autoSpaceDE w:val="0"/>
        <w:autoSpaceDN w:val="0"/>
        <w:adjustRightInd w:val="0"/>
        <w:rPr>
          <w:rFonts w:ascii="Arial Narrow" w:hAnsi="Arial Narrow"/>
          <w:b/>
          <w:color w:val="948A54"/>
        </w:rPr>
      </w:pPr>
    </w:p>
    <w:p w14:paraId="431785FA" w14:textId="77777777" w:rsidR="008148B6" w:rsidRDefault="008148B6" w:rsidP="008148B6">
      <w:pPr>
        <w:widowControl w:val="0"/>
        <w:autoSpaceDE w:val="0"/>
        <w:autoSpaceDN w:val="0"/>
        <w:adjustRightInd w:val="0"/>
        <w:rPr>
          <w:rFonts w:ascii="Arial Narrow" w:hAnsi="Arial Narrow"/>
          <w:b/>
          <w:color w:val="948A54"/>
        </w:rPr>
      </w:pPr>
      <w:r>
        <w:rPr>
          <w:rFonts w:ascii="Arial Narrow" w:hAnsi="Arial Narrow"/>
          <w:b/>
          <w:color w:val="948A54"/>
        </w:rPr>
        <w:t xml:space="preserve">Site </w:t>
      </w:r>
    </w:p>
    <w:p w14:paraId="787B8FE6" w14:textId="77777777" w:rsidR="008148B6" w:rsidRDefault="008148B6" w:rsidP="008148B6">
      <w:pPr>
        <w:widowControl w:val="0"/>
        <w:autoSpaceDE w:val="0"/>
        <w:autoSpaceDN w:val="0"/>
        <w:adjustRightInd w:val="0"/>
        <w:rPr>
          <w:rFonts w:ascii="Arial Narrow" w:hAnsi="Arial Narrow"/>
          <w:b/>
          <w:color w:val="948A54"/>
        </w:rPr>
      </w:pPr>
      <w:r w:rsidRPr="00FD2AA7">
        <w:rPr>
          <w:rFonts w:ascii="Arial Narrow" w:hAnsi="Arial Narrow"/>
        </w:rPr>
        <w:t xml:space="preserve">The </w:t>
      </w:r>
      <w:r>
        <w:rPr>
          <w:rFonts w:ascii="Arial Narrow" w:hAnsi="Arial Narrow"/>
        </w:rPr>
        <w:t>particular site(s) or locations of the studio project have been selected by your studio instructor (see project scope and size above).</w:t>
      </w:r>
    </w:p>
    <w:p w14:paraId="374C60B8" w14:textId="77777777" w:rsidR="008148B6" w:rsidRDefault="008148B6" w:rsidP="008148B6">
      <w:pPr>
        <w:rPr>
          <w:rFonts w:ascii="Arial Narrow" w:hAnsi="Arial Narrow"/>
          <w:b/>
          <w:color w:val="948A54"/>
        </w:rPr>
      </w:pPr>
    </w:p>
    <w:p w14:paraId="0827378F" w14:textId="77777777" w:rsidR="008148B6" w:rsidRPr="007D5CFE" w:rsidRDefault="008148B6" w:rsidP="008148B6">
      <w:pPr>
        <w:rPr>
          <w:rFonts w:ascii="Arial Narrow" w:hAnsi="Arial Narrow"/>
          <w:b/>
          <w:color w:val="948A54"/>
        </w:rPr>
      </w:pPr>
      <w:r w:rsidRPr="007D5CFE">
        <w:rPr>
          <w:rFonts w:ascii="Arial Narrow" w:hAnsi="Arial Narrow"/>
          <w:b/>
          <w:color w:val="948A54"/>
        </w:rPr>
        <w:t>Studio Structure</w:t>
      </w:r>
    </w:p>
    <w:p w14:paraId="638B0BB7" w14:textId="77777777" w:rsidR="008148B6" w:rsidRPr="007D5CFE" w:rsidRDefault="008148B6" w:rsidP="008148B6">
      <w:pPr>
        <w:rPr>
          <w:rFonts w:ascii="Arial Narrow" w:hAnsi="Arial Narrow"/>
        </w:rPr>
      </w:pPr>
      <w:r w:rsidRPr="007D5CFE">
        <w:rPr>
          <w:rFonts w:ascii="Arial Narrow" w:hAnsi="Arial Narrow"/>
        </w:rPr>
        <w:t xml:space="preserve">The semester will be divided into three sections; Gathering/Processing, Producing, and finally Presenting.  Each of the three sections will be graded to keep you on track and to allow your work throughout the semester to be evaluated.  Process and documentation </w:t>
      </w:r>
      <w:r>
        <w:rPr>
          <w:rFonts w:ascii="Arial Narrow" w:hAnsi="Arial Narrow"/>
        </w:rPr>
        <w:t>are very</w:t>
      </w:r>
      <w:r w:rsidRPr="007D5CFE">
        <w:rPr>
          <w:rFonts w:ascii="Arial Narrow" w:hAnsi="Arial Narrow"/>
        </w:rPr>
        <w:t xml:space="preserve"> important aspect</w:t>
      </w:r>
      <w:r>
        <w:rPr>
          <w:rFonts w:ascii="Arial Narrow" w:hAnsi="Arial Narrow"/>
        </w:rPr>
        <w:t>s</w:t>
      </w:r>
      <w:r w:rsidRPr="007D5CFE">
        <w:rPr>
          <w:rFonts w:ascii="Arial Narrow" w:hAnsi="Arial Narrow"/>
        </w:rPr>
        <w:t xml:space="preserve"> of the studio and you will be required to </w:t>
      </w:r>
      <w:r w:rsidRPr="007D5CFE">
        <w:rPr>
          <w:rFonts w:ascii="Arial Narrow" w:hAnsi="Arial Narrow"/>
        </w:rPr>
        <w:lastRenderedPageBreak/>
        <w:t>document your work and keep it in a safe location.  This information will form the basis of a research document that will be required with your final presentation materials.</w:t>
      </w:r>
    </w:p>
    <w:p w14:paraId="684D501B" w14:textId="77777777" w:rsidR="008148B6" w:rsidRDefault="008148B6" w:rsidP="008148B6">
      <w:pPr>
        <w:rPr>
          <w:rFonts w:ascii="Arial Narrow" w:hAnsi="Arial Narrow"/>
          <w:i/>
          <w:color w:val="948A54"/>
          <w:sz w:val="32"/>
          <w:szCs w:val="32"/>
        </w:rPr>
      </w:pPr>
    </w:p>
    <w:p w14:paraId="790719D6" w14:textId="77777777" w:rsidR="008148B6" w:rsidRDefault="008148B6" w:rsidP="008148B6">
      <w:pPr>
        <w:rPr>
          <w:rFonts w:ascii="Arial Narrow" w:hAnsi="Arial Narrow"/>
          <w:i/>
          <w:color w:val="948A54"/>
          <w:sz w:val="32"/>
          <w:szCs w:val="32"/>
        </w:rPr>
      </w:pPr>
    </w:p>
    <w:p w14:paraId="20771484" w14:textId="77777777" w:rsidR="008148B6" w:rsidRDefault="008148B6" w:rsidP="008148B6">
      <w:pPr>
        <w:rPr>
          <w:rFonts w:ascii="Arial Narrow" w:hAnsi="Arial Narrow"/>
          <w:i/>
          <w:color w:val="948A54"/>
          <w:sz w:val="32"/>
          <w:szCs w:val="32"/>
        </w:rPr>
      </w:pPr>
    </w:p>
    <w:p w14:paraId="135AC37A" w14:textId="77777777" w:rsidR="008148B6" w:rsidRDefault="008148B6" w:rsidP="008148B6">
      <w:pPr>
        <w:rPr>
          <w:rFonts w:ascii="Arial Narrow" w:hAnsi="Arial Narrow"/>
          <w:i/>
          <w:color w:val="948A54"/>
          <w:sz w:val="32"/>
          <w:szCs w:val="32"/>
        </w:rPr>
      </w:pPr>
    </w:p>
    <w:p w14:paraId="1C09E9A7" w14:textId="77777777" w:rsidR="008148B6" w:rsidRPr="007D5CFE" w:rsidRDefault="008148B6" w:rsidP="008148B6">
      <w:pPr>
        <w:rPr>
          <w:rFonts w:ascii="Arial Narrow" w:hAnsi="Arial Narrow"/>
          <w:i/>
          <w:color w:val="948A54"/>
          <w:sz w:val="32"/>
          <w:szCs w:val="32"/>
        </w:rPr>
      </w:pPr>
      <w:r w:rsidRPr="007D5CFE">
        <w:rPr>
          <w:rFonts w:ascii="Arial Narrow" w:hAnsi="Arial Narrow"/>
          <w:i/>
          <w:color w:val="948A54"/>
          <w:sz w:val="32"/>
          <w:szCs w:val="32"/>
        </w:rPr>
        <w:t>Part 1</w:t>
      </w:r>
    </w:p>
    <w:p w14:paraId="43556656" w14:textId="77777777" w:rsidR="008148B6" w:rsidRPr="007D5CFE" w:rsidRDefault="008148B6" w:rsidP="008148B6">
      <w:pPr>
        <w:rPr>
          <w:rFonts w:ascii="Arial Narrow" w:hAnsi="Arial Narrow" w:cs="Arial"/>
          <w:i/>
          <w:sz w:val="18"/>
          <w:szCs w:val="18"/>
        </w:rPr>
      </w:pPr>
      <w:r w:rsidRPr="007D5CFE">
        <w:rPr>
          <w:rFonts w:ascii="Arial Narrow" w:hAnsi="Arial Narrow" w:cs="Arial"/>
          <w:sz w:val="36"/>
          <w:szCs w:val="36"/>
        </w:rPr>
        <w:t>Gathering/Processing</w:t>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Pr>
          <w:rFonts w:ascii="Arial Narrow" w:hAnsi="Arial Narrow" w:cs="Arial"/>
          <w:sz w:val="36"/>
          <w:szCs w:val="36"/>
        </w:rPr>
        <w:tab/>
      </w:r>
      <w:r w:rsidRPr="007D5CFE">
        <w:rPr>
          <w:rFonts w:ascii="Arial Narrow" w:hAnsi="Arial Narrow" w:cs="Arial"/>
          <w:i/>
          <w:sz w:val="18"/>
          <w:szCs w:val="18"/>
        </w:rPr>
        <w:t>[see calendar for review dates]</w:t>
      </w:r>
    </w:p>
    <w:p w14:paraId="3E43D3B3" w14:textId="77777777" w:rsidR="008148B6" w:rsidRPr="007D5CFE" w:rsidRDefault="008148B6" w:rsidP="008148B6">
      <w:pPr>
        <w:rPr>
          <w:rFonts w:ascii="Arial Narrow" w:hAnsi="Arial Narrow" w:cs="Arial"/>
        </w:rPr>
      </w:pPr>
      <w:r w:rsidRPr="007D5CFE">
        <w:rPr>
          <w:rFonts w:ascii="Arial Narrow" w:hAnsi="Arial Narrow" w:cs="Arial"/>
        </w:rPr>
        <w:t>This initial phase is about gathering the necessary information together in one location.  This information will not only be found, it will also be developed, as in the case of the program</w:t>
      </w:r>
      <w:r>
        <w:rPr>
          <w:rFonts w:ascii="Arial Narrow" w:hAnsi="Arial Narrow" w:cs="Arial"/>
        </w:rPr>
        <w:t xml:space="preserve"> and schematic design</w:t>
      </w:r>
      <w:r w:rsidRPr="007D5CFE">
        <w:rPr>
          <w:rFonts w:ascii="Arial Narrow" w:hAnsi="Arial Narrow" w:cs="Arial"/>
        </w:rPr>
        <w:t>.  Much of this is just selection, making choices and living with those choices.  Select a site, determine a program.  Don’t second guess these things; use them as constraints to foster creativity.</w:t>
      </w:r>
      <w:r>
        <w:rPr>
          <w:rFonts w:ascii="Arial Narrow" w:hAnsi="Arial Narrow" w:cs="Arial"/>
        </w:rPr>
        <w:t xml:space="preserve">  Consider this an ‘educated guess’ of what the final project will be.  The level of completeness achieved in </w:t>
      </w:r>
      <w:r w:rsidRPr="00BE2D7D">
        <w:rPr>
          <w:rFonts w:ascii="Arial Narrow" w:hAnsi="Arial Narrow" w:cs="Arial"/>
          <w:i/>
        </w:rPr>
        <w:t>Part 1</w:t>
      </w:r>
      <w:r>
        <w:rPr>
          <w:rFonts w:ascii="Arial Narrow" w:hAnsi="Arial Narrow" w:cs="Arial"/>
        </w:rPr>
        <w:t xml:space="preserve"> will largely determine the trajectory of </w:t>
      </w:r>
      <w:r w:rsidRPr="00BE2D7D">
        <w:rPr>
          <w:rFonts w:ascii="Arial Narrow" w:hAnsi="Arial Narrow" w:cs="Arial"/>
          <w:i/>
        </w:rPr>
        <w:t>Part 2</w:t>
      </w:r>
      <w:r>
        <w:rPr>
          <w:rFonts w:ascii="Arial Narrow" w:hAnsi="Arial Narrow" w:cs="Arial"/>
        </w:rPr>
        <w:t>.</w:t>
      </w:r>
    </w:p>
    <w:p w14:paraId="4B1D476E" w14:textId="77777777" w:rsidR="008148B6" w:rsidRPr="007D5CFE" w:rsidRDefault="008148B6" w:rsidP="008148B6">
      <w:pPr>
        <w:rPr>
          <w:rFonts w:ascii="Arial Narrow" w:hAnsi="Arial Narrow" w:cs="Arial"/>
        </w:rPr>
      </w:pPr>
      <w:r w:rsidRPr="007D5CFE">
        <w:rPr>
          <w:rFonts w:ascii="Arial Narrow" w:hAnsi="Arial Narrow" w:cs="Arial"/>
        </w:rPr>
        <w:t xml:space="preserve">Consider this to be a required list of information you will need for the </w:t>
      </w:r>
      <w:r w:rsidRPr="007D5CFE">
        <w:rPr>
          <w:rFonts w:ascii="Arial Narrow" w:hAnsi="Arial Narrow" w:cs="Arial"/>
          <w:sz w:val="32"/>
          <w:szCs w:val="32"/>
        </w:rPr>
        <w:t>Gathering/Processing</w:t>
      </w:r>
      <w:r w:rsidRPr="007D5CFE">
        <w:rPr>
          <w:rFonts w:ascii="Arial Narrow" w:hAnsi="Arial Narrow" w:cs="Arial"/>
        </w:rPr>
        <w:t xml:space="preserve"> phase:</w:t>
      </w:r>
    </w:p>
    <w:p w14:paraId="3D4A12CA" w14:textId="77777777" w:rsidR="008148B6" w:rsidRPr="007D5CFE" w:rsidRDefault="008148B6" w:rsidP="008148B6">
      <w:pPr>
        <w:rPr>
          <w:rFonts w:ascii="Arial Narrow" w:hAnsi="Arial Narrow" w:cs="Arial"/>
        </w:rPr>
      </w:pPr>
    </w:p>
    <w:p w14:paraId="5DBFA254" w14:textId="77777777" w:rsidR="008148B6" w:rsidRPr="007D5CFE" w:rsidRDefault="008148B6" w:rsidP="008148B6">
      <w:pPr>
        <w:numPr>
          <w:ilvl w:val="0"/>
          <w:numId w:val="27"/>
        </w:numPr>
        <w:rPr>
          <w:rFonts w:ascii="Arial Narrow" w:hAnsi="Arial Narrow" w:cs="Arial"/>
        </w:rPr>
      </w:pPr>
      <w:r w:rsidRPr="007D5CFE">
        <w:rPr>
          <w:rFonts w:ascii="Arial Narrow" w:hAnsi="Arial Narrow" w:cs="Arial"/>
        </w:rPr>
        <w:t xml:space="preserve">Theoretical position\Concept based on readings and assignments </w:t>
      </w:r>
    </w:p>
    <w:p w14:paraId="1BC34D48" w14:textId="77777777" w:rsidR="008148B6" w:rsidRPr="007D5CFE" w:rsidRDefault="008148B6" w:rsidP="008148B6">
      <w:pPr>
        <w:numPr>
          <w:ilvl w:val="0"/>
          <w:numId w:val="27"/>
        </w:numPr>
        <w:rPr>
          <w:rFonts w:ascii="Arial Narrow" w:hAnsi="Arial Narrow" w:cs="Arial"/>
        </w:rPr>
      </w:pPr>
      <w:r w:rsidRPr="007D5CFE">
        <w:rPr>
          <w:rFonts w:ascii="Arial Narrow" w:hAnsi="Arial Narrow" w:cs="Arial"/>
        </w:rPr>
        <w:t>Program development</w:t>
      </w:r>
      <w:r w:rsidRPr="007D5CFE">
        <w:rPr>
          <w:rFonts w:ascii="Arial Narrow" w:hAnsi="Arial Narrow" w:cs="Arial"/>
        </w:rPr>
        <w:tab/>
        <w:t>-quantitative program – this includes all spaces, square footages (indoor + outdoor), etc.</w:t>
      </w:r>
    </w:p>
    <w:p w14:paraId="2E7871B0" w14:textId="77777777" w:rsidR="008148B6" w:rsidRPr="007D5CFE" w:rsidRDefault="008148B6" w:rsidP="008148B6">
      <w:pPr>
        <w:ind w:left="2880"/>
        <w:rPr>
          <w:rFonts w:ascii="Arial Narrow" w:hAnsi="Arial Narrow" w:cs="Arial"/>
        </w:rPr>
      </w:pPr>
      <w:r w:rsidRPr="007D5CFE">
        <w:rPr>
          <w:rFonts w:ascii="Arial Narrow" w:hAnsi="Arial Narrow" w:cs="Arial"/>
        </w:rPr>
        <w:t>-qualitative including the qualities of light, color, shape, volume, etc. of the primary spaces and to a lesser extent the secondary and tertiary spaces.</w:t>
      </w:r>
    </w:p>
    <w:p w14:paraId="5DAE3F0F" w14:textId="77777777" w:rsidR="008148B6" w:rsidRPr="007D5CFE" w:rsidRDefault="008148B6" w:rsidP="008148B6">
      <w:pPr>
        <w:numPr>
          <w:ilvl w:val="0"/>
          <w:numId w:val="28"/>
        </w:numPr>
        <w:rPr>
          <w:rFonts w:ascii="Arial Narrow" w:hAnsi="Arial Narrow" w:cs="Arial"/>
        </w:rPr>
      </w:pPr>
      <w:r w:rsidRPr="007D5CFE">
        <w:rPr>
          <w:rFonts w:ascii="Arial Narrow" w:hAnsi="Arial Narrow" w:cs="Arial"/>
        </w:rPr>
        <w:t xml:space="preserve">Research into </w:t>
      </w:r>
      <w:r>
        <w:rPr>
          <w:rFonts w:ascii="Arial Narrow" w:hAnsi="Arial Narrow" w:cs="Arial"/>
        </w:rPr>
        <w:t>precedents (3)</w:t>
      </w:r>
      <w:r w:rsidRPr="007D5CFE">
        <w:rPr>
          <w:rFonts w:ascii="Arial Narrow" w:hAnsi="Arial Narrow" w:cs="Arial"/>
        </w:rPr>
        <w:t xml:space="preserve"> related to the project</w:t>
      </w:r>
    </w:p>
    <w:p w14:paraId="00B5FF4A" w14:textId="77777777" w:rsidR="008148B6" w:rsidRPr="007D5CFE" w:rsidRDefault="008148B6" w:rsidP="008148B6">
      <w:pPr>
        <w:numPr>
          <w:ilvl w:val="0"/>
          <w:numId w:val="28"/>
        </w:numPr>
        <w:rPr>
          <w:rFonts w:ascii="Arial Narrow" w:hAnsi="Arial Narrow" w:cs="Arial"/>
        </w:rPr>
      </w:pPr>
      <w:r w:rsidRPr="007D5CFE">
        <w:rPr>
          <w:rFonts w:ascii="Arial Narrow" w:hAnsi="Arial Narrow" w:cs="Arial"/>
        </w:rPr>
        <w:t>Site selection and research</w:t>
      </w:r>
    </w:p>
    <w:p w14:paraId="610F6F61" w14:textId="77777777" w:rsidR="008148B6" w:rsidRDefault="008148B6" w:rsidP="008148B6">
      <w:pPr>
        <w:numPr>
          <w:ilvl w:val="0"/>
          <w:numId w:val="28"/>
        </w:numPr>
        <w:rPr>
          <w:rFonts w:ascii="Arial Narrow" w:hAnsi="Arial Narrow" w:cs="Arial"/>
        </w:rPr>
      </w:pPr>
      <w:r w:rsidRPr="007D5CFE">
        <w:rPr>
          <w:rFonts w:ascii="Arial Narrow" w:hAnsi="Arial Narrow" w:cs="Arial"/>
        </w:rPr>
        <w:t>Preliminary material research</w:t>
      </w:r>
    </w:p>
    <w:p w14:paraId="2830D09B" w14:textId="77777777" w:rsidR="008148B6" w:rsidRPr="007D5CFE" w:rsidRDefault="008148B6" w:rsidP="008148B6">
      <w:pPr>
        <w:numPr>
          <w:ilvl w:val="0"/>
          <w:numId w:val="28"/>
        </w:numPr>
        <w:rPr>
          <w:rFonts w:ascii="Arial Narrow" w:hAnsi="Arial Narrow" w:cs="Arial"/>
        </w:rPr>
      </w:pPr>
      <w:r>
        <w:rPr>
          <w:rFonts w:ascii="Arial Narrow" w:hAnsi="Arial Narrow" w:cs="Arial"/>
        </w:rPr>
        <w:t xml:space="preserve">Preliminary </w:t>
      </w:r>
      <w:proofErr w:type="gramStart"/>
      <w:r>
        <w:rPr>
          <w:rFonts w:ascii="Arial Narrow" w:hAnsi="Arial Narrow" w:cs="Arial"/>
        </w:rPr>
        <w:t>analysis  and</w:t>
      </w:r>
      <w:proofErr w:type="gramEnd"/>
      <w:r>
        <w:rPr>
          <w:rFonts w:ascii="Arial Narrow" w:hAnsi="Arial Narrow" w:cs="Arial"/>
        </w:rPr>
        <w:t xml:space="preserve"> response to the AIA COTE Competition Ten Sustainability Measures</w:t>
      </w:r>
    </w:p>
    <w:p w14:paraId="73BF8C9E" w14:textId="77777777" w:rsidR="008148B6" w:rsidRPr="007D5CFE" w:rsidRDefault="008148B6" w:rsidP="008148B6">
      <w:pPr>
        <w:numPr>
          <w:ilvl w:val="0"/>
          <w:numId w:val="28"/>
        </w:numPr>
        <w:rPr>
          <w:rFonts w:ascii="Arial Narrow" w:hAnsi="Arial Narrow" w:cs="Arial"/>
        </w:rPr>
      </w:pPr>
      <w:r w:rsidRPr="007D5CFE">
        <w:rPr>
          <w:rFonts w:ascii="Arial Narrow" w:hAnsi="Arial Narrow" w:cs="Arial"/>
        </w:rPr>
        <w:t>Preliminary sustainable system research</w:t>
      </w:r>
    </w:p>
    <w:p w14:paraId="16828016" w14:textId="77777777" w:rsidR="008148B6" w:rsidRPr="007D5CFE" w:rsidRDefault="008148B6" w:rsidP="008148B6">
      <w:pPr>
        <w:numPr>
          <w:ilvl w:val="0"/>
          <w:numId w:val="28"/>
        </w:numPr>
        <w:rPr>
          <w:rFonts w:ascii="Arial Narrow" w:hAnsi="Arial Narrow" w:cs="Arial"/>
        </w:rPr>
      </w:pPr>
      <w:r w:rsidRPr="007D5CFE">
        <w:rPr>
          <w:rFonts w:ascii="Arial Narrow" w:hAnsi="Arial Narrow" w:cs="Arial"/>
        </w:rPr>
        <w:t>Preliminary mechanical/lighting/daylighting research</w:t>
      </w:r>
    </w:p>
    <w:p w14:paraId="27789B0B" w14:textId="77777777" w:rsidR="008148B6" w:rsidRDefault="008148B6" w:rsidP="008148B6">
      <w:pPr>
        <w:numPr>
          <w:ilvl w:val="0"/>
          <w:numId w:val="28"/>
        </w:numPr>
        <w:rPr>
          <w:rFonts w:ascii="Arial Narrow" w:hAnsi="Arial Narrow" w:cs="Arial"/>
        </w:rPr>
      </w:pPr>
      <w:r w:rsidRPr="007D5CFE">
        <w:rPr>
          <w:rFonts w:ascii="Arial Narrow" w:hAnsi="Arial Narrow" w:cs="Arial"/>
        </w:rPr>
        <w:t>Preliminary structural research</w:t>
      </w:r>
    </w:p>
    <w:p w14:paraId="58E0C0AC" w14:textId="77777777" w:rsidR="008148B6" w:rsidRDefault="008148B6" w:rsidP="008148B6">
      <w:pPr>
        <w:numPr>
          <w:ilvl w:val="0"/>
          <w:numId w:val="28"/>
        </w:numPr>
        <w:rPr>
          <w:rFonts w:ascii="Arial Narrow" w:hAnsi="Arial Narrow" w:cs="Arial"/>
        </w:rPr>
      </w:pPr>
      <w:r>
        <w:rPr>
          <w:rFonts w:ascii="Arial Narrow" w:hAnsi="Arial Narrow" w:cs="Arial"/>
        </w:rPr>
        <w:t>Schematic design (</w:t>
      </w:r>
      <w:r w:rsidRPr="00BE2D7D">
        <w:rPr>
          <w:rFonts w:ascii="Arial Narrow" w:hAnsi="Arial Narrow" w:cs="Arial"/>
          <w:i/>
        </w:rPr>
        <w:t>to include all of the above along with</w:t>
      </w:r>
      <w:r>
        <w:rPr>
          <w:rFonts w:ascii="Arial Narrow" w:hAnsi="Arial Narrow" w:cs="Arial"/>
          <w:i/>
        </w:rPr>
        <w:t xml:space="preserve"> the items below as a minimum</w:t>
      </w:r>
      <w:r>
        <w:rPr>
          <w:rFonts w:ascii="Arial Narrow" w:hAnsi="Arial Narrow" w:cs="Arial"/>
        </w:rPr>
        <w:t>)</w:t>
      </w:r>
      <w:r>
        <w:rPr>
          <w:rFonts w:ascii="Arial Narrow" w:hAnsi="Arial Narrow" w:cs="Arial"/>
        </w:rPr>
        <w:tab/>
      </w:r>
    </w:p>
    <w:p w14:paraId="414C71DB" w14:textId="77777777" w:rsidR="008148B6" w:rsidRDefault="008148B6" w:rsidP="008148B6">
      <w:pPr>
        <w:ind w:left="2160" w:firstLine="720"/>
        <w:rPr>
          <w:rFonts w:ascii="Arial Narrow" w:hAnsi="Arial Narrow" w:cs="Arial"/>
        </w:rPr>
      </w:pPr>
      <w:r>
        <w:rPr>
          <w:rFonts w:ascii="Arial Narrow" w:hAnsi="Arial Narrow" w:cs="Arial"/>
        </w:rPr>
        <w:t>-Massing (including multiple studies)</w:t>
      </w:r>
    </w:p>
    <w:p w14:paraId="2CB8C390" w14:textId="77777777" w:rsidR="008148B6" w:rsidRDefault="008148B6" w:rsidP="008148B6">
      <w:pPr>
        <w:ind w:left="2160" w:firstLine="720"/>
        <w:rPr>
          <w:rFonts w:ascii="Arial Narrow" w:hAnsi="Arial Narrow" w:cs="Arial"/>
        </w:rPr>
      </w:pPr>
      <w:r>
        <w:rPr>
          <w:rFonts w:ascii="Arial Narrow" w:hAnsi="Arial Narrow" w:cs="Arial"/>
        </w:rPr>
        <w:t>-Overall Site plan/Floor plans</w:t>
      </w:r>
    </w:p>
    <w:p w14:paraId="47333F75" w14:textId="77777777" w:rsidR="008148B6" w:rsidRDefault="008148B6" w:rsidP="008148B6">
      <w:pPr>
        <w:ind w:left="2160" w:firstLine="720"/>
        <w:rPr>
          <w:rFonts w:ascii="Arial Narrow" w:hAnsi="Arial Narrow" w:cs="Arial"/>
        </w:rPr>
      </w:pPr>
      <w:r>
        <w:rPr>
          <w:rFonts w:ascii="Arial Narrow" w:hAnsi="Arial Narrow" w:cs="Arial"/>
        </w:rPr>
        <w:t>-Diagrams (circulation, structure, etc.)</w:t>
      </w:r>
    </w:p>
    <w:p w14:paraId="141644AC" w14:textId="77777777" w:rsidR="008148B6" w:rsidRPr="007D5CFE" w:rsidRDefault="008148B6" w:rsidP="008148B6">
      <w:pPr>
        <w:ind w:left="2160" w:firstLine="720"/>
        <w:rPr>
          <w:rFonts w:ascii="Arial Narrow" w:hAnsi="Arial Narrow" w:cs="Arial"/>
        </w:rPr>
      </w:pPr>
      <w:r>
        <w:rPr>
          <w:rFonts w:ascii="Arial Narrow" w:hAnsi="Arial Narrow" w:cs="Arial"/>
        </w:rPr>
        <w:t>-Site sections/building sections</w:t>
      </w:r>
    </w:p>
    <w:p w14:paraId="355533CE" w14:textId="77777777" w:rsidR="008148B6" w:rsidRPr="00E84D40" w:rsidRDefault="008148B6" w:rsidP="008148B6">
      <w:pPr>
        <w:pStyle w:val="ListParagraph"/>
        <w:numPr>
          <w:ilvl w:val="0"/>
          <w:numId w:val="31"/>
        </w:numPr>
        <w:spacing w:after="0" w:line="240" w:lineRule="auto"/>
        <w:ind w:left="720"/>
        <w:contextualSpacing/>
        <w:rPr>
          <w:rFonts w:ascii="Arial Narrow" w:hAnsi="Arial Narrow"/>
          <w:i/>
          <w:color w:val="948A54"/>
        </w:rPr>
      </w:pPr>
      <w:r>
        <w:rPr>
          <w:rFonts w:ascii="Arial Narrow" w:hAnsi="Arial Narrow" w:cs="Arial"/>
        </w:rPr>
        <w:t xml:space="preserve">Presentation consistent with </w:t>
      </w:r>
      <w:r w:rsidRPr="00E84D40">
        <w:rPr>
          <w:rFonts w:ascii="Arial Narrow" w:hAnsi="Arial Narrow" w:cs="Arial"/>
        </w:rPr>
        <w:t xml:space="preserve">the AIA COTE </w:t>
      </w:r>
      <w:r>
        <w:rPr>
          <w:rFonts w:ascii="Arial Narrow" w:hAnsi="Arial Narrow" w:cs="Arial"/>
        </w:rPr>
        <w:t>Competition guidelines</w:t>
      </w:r>
    </w:p>
    <w:p w14:paraId="20B13DF4" w14:textId="77777777" w:rsidR="008148B6" w:rsidRPr="00BA178C" w:rsidRDefault="008148B6" w:rsidP="008148B6">
      <w:pPr>
        <w:rPr>
          <w:rFonts w:ascii="Arial Narrow" w:hAnsi="Arial Narrow"/>
          <w:i/>
          <w:color w:val="948A54"/>
        </w:rPr>
      </w:pPr>
    </w:p>
    <w:p w14:paraId="4AA2847E" w14:textId="77777777" w:rsidR="008148B6" w:rsidRPr="007D5CFE" w:rsidRDefault="008148B6" w:rsidP="008148B6">
      <w:pPr>
        <w:rPr>
          <w:rFonts w:ascii="Arial Narrow" w:hAnsi="Arial Narrow"/>
          <w:i/>
          <w:color w:val="948A54"/>
          <w:sz w:val="32"/>
          <w:szCs w:val="32"/>
        </w:rPr>
      </w:pPr>
      <w:r w:rsidRPr="007D5CFE">
        <w:rPr>
          <w:rFonts w:ascii="Arial Narrow" w:hAnsi="Arial Narrow"/>
          <w:i/>
          <w:color w:val="948A54"/>
          <w:sz w:val="32"/>
          <w:szCs w:val="32"/>
        </w:rPr>
        <w:t>Part 2</w:t>
      </w:r>
    </w:p>
    <w:p w14:paraId="57C1C138" w14:textId="77777777" w:rsidR="008148B6" w:rsidRPr="007D5CFE" w:rsidRDefault="008148B6" w:rsidP="008148B6">
      <w:pPr>
        <w:rPr>
          <w:rFonts w:ascii="Arial Narrow" w:hAnsi="Arial Narrow" w:cs="Arial"/>
          <w:i/>
          <w:sz w:val="18"/>
          <w:szCs w:val="18"/>
        </w:rPr>
      </w:pPr>
      <w:r w:rsidRPr="007D5CFE">
        <w:rPr>
          <w:rFonts w:ascii="Arial Narrow" w:hAnsi="Arial Narrow" w:cs="Arial"/>
          <w:sz w:val="36"/>
          <w:szCs w:val="36"/>
        </w:rPr>
        <w:t>Producing</w:t>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i/>
          <w:sz w:val="18"/>
          <w:szCs w:val="18"/>
        </w:rPr>
        <w:t>[see calendar for review dates]</w:t>
      </w:r>
    </w:p>
    <w:p w14:paraId="3F1E6D51" w14:textId="77777777" w:rsidR="008148B6" w:rsidRPr="007D5CFE" w:rsidRDefault="008148B6" w:rsidP="008148B6">
      <w:pPr>
        <w:rPr>
          <w:rFonts w:ascii="Arial Narrow" w:hAnsi="Arial Narrow" w:cs="Arial"/>
          <w:sz w:val="36"/>
          <w:szCs w:val="36"/>
        </w:rPr>
      </w:pPr>
      <w:r w:rsidRPr="007D5CFE">
        <w:rPr>
          <w:rFonts w:ascii="Arial Narrow" w:hAnsi="Arial Narrow" w:cs="Arial"/>
        </w:rPr>
        <w:t xml:space="preserve">This next phase is about taking what you have gathered and doing something remarkable or ‘amazing’.  All of your research has to be accounted for and integrated at some level into this stage.  </w:t>
      </w:r>
      <w:r>
        <w:rPr>
          <w:rFonts w:ascii="Arial Narrow" w:hAnsi="Arial Narrow" w:cs="Arial"/>
        </w:rPr>
        <w:t xml:space="preserve">Iteration is critical to </w:t>
      </w:r>
      <w:r w:rsidRPr="00BA178C">
        <w:rPr>
          <w:rFonts w:ascii="Arial Narrow" w:hAnsi="Arial Narrow" w:cs="Arial"/>
          <w:i/>
        </w:rPr>
        <w:t>Part 2</w:t>
      </w:r>
      <w:r>
        <w:rPr>
          <w:rFonts w:ascii="Arial Narrow" w:hAnsi="Arial Narrow" w:cs="Arial"/>
        </w:rPr>
        <w:t xml:space="preserve">.  The goal is to investigate and essentially ‘test fit’ all of the aspects related to the project.  Concept, program, site, codes, myriad technologies and all the aspirations you have for the project must all work to form a cohesive whole.  </w:t>
      </w:r>
      <w:r w:rsidRPr="007D5CFE">
        <w:rPr>
          <w:rFonts w:ascii="Arial Narrow" w:hAnsi="Arial Narrow" w:cs="Arial"/>
        </w:rPr>
        <w:t>The longer you wait the more diff</w:t>
      </w:r>
      <w:r>
        <w:rPr>
          <w:rFonts w:ascii="Arial Narrow" w:hAnsi="Arial Narrow" w:cs="Arial"/>
        </w:rPr>
        <w:t>icult the integration will be.  How good was the ‘educated guess’ and how much did you have to change?</w:t>
      </w:r>
    </w:p>
    <w:p w14:paraId="0D548C74" w14:textId="77777777" w:rsidR="008148B6" w:rsidRPr="007D5CFE" w:rsidRDefault="008148B6" w:rsidP="008148B6">
      <w:pPr>
        <w:rPr>
          <w:rFonts w:ascii="Arial Narrow" w:hAnsi="Arial Narrow" w:cs="Arial"/>
        </w:rPr>
      </w:pPr>
      <w:r w:rsidRPr="007D5CFE">
        <w:rPr>
          <w:rFonts w:ascii="Arial Narrow" w:hAnsi="Arial Narrow" w:cs="Arial"/>
        </w:rPr>
        <w:t xml:space="preserve">Consider this to be a required list of information you will need for the </w:t>
      </w:r>
      <w:r w:rsidRPr="007D5CFE">
        <w:rPr>
          <w:rFonts w:ascii="Arial Narrow" w:hAnsi="Arial Narrow" w:cs="Arial"/>
          <w:sz w:val="32"/>
          <w:szCs w:val="32"/>
        </w:rPr>
        <w:t>Producing</w:t>
      </w:r>
      <w:r w:rsidRPr="007D5CFE">
        <w:rPr>
          <w:rFonts w:ascii="Arial Narrow" w:hAnsi="Arial Narrow" w:cs="Arial"/>
        </w:rPr>
        <w:t xml:space="preserve"> phase:</w:t>
      </w:r>
    </w:p>
    <w:p w14:paraId="7F9CF150" w14:textId="77777777" w:rsidR="008148B6" w:rsidRPr="007D5CFE" w:rsidRDefault="008148B6" w:rsidP="008148B6">
      <w:pPr>
        <w:rPr>
          <w:rFonts w:ascii="Arial Narrow" w:hAnsi="Arial Narrow" w:cs="Arial"/>
        </w:rPr>
      </w:pPr>
    </w:p>
    <w:p w14:paraId="42E28C96" w14:textId="77777777" w:rsidR="008148B6" w:rsidRPr="007D5CFE" w:rsidRDefault="008148B6" w:rsidP="008148B6">
      <w:pPr>
        <w:numPr>
          <w:ilvl w:val="0"/>
          <w:numId w:val="29"/>
        </w:numPr>
        <w:rPr>
          <w:rFonts w:ascii="Arial Narrow" w:hAnsi="Arial Narrow" w:cs="Arial"/>
        </w:rPr>
      </w:pPr>
      <w:r w:rsidRPr="007D5CFE">
        <w:rPr>
          <w:rFonts w:ascii="Arial Narrow" w:hAnsi="Arial Narrow" w:cs="Arial"/>
        </w:rPr>
        <w:t>More established (think ‘solid’) Theoretical position\Concept based on readings and assignments</w:t>
      </w:r>
    </w:p>
    <w:p w14:paraId="08384085" w14:textId="77777777" w:rsidR="008148B6" w:rsidRPr="007D5CFE" w:rsidRDefault="008148B6" w:rsidP="008148B6">
      <w:pPr>
        <w:numPr>
          <w:ilvl w:val="0"/>
          <w:numId w:val="29"/>
        </w:numPr>
        <w:rPr>
          <w:rFonts w:ascii="Arial Narrow" w:hAnsi="Arial Narrow" w:cs="Arial"/>
        </w:rPr>
      </w:pPr>
      <w:r w:rsidRPr="007D5CFE">
        <w:rPr>
          <w:rFonts w:ascii="Arial Narrow" w:hAnsi="Arial Narrow" w:cs="Arial"/>
        </w:rPr>
        <w:t xml:space="preserve">Integrate Program into schematic design </w:t>
      </w:r>
    </w:p>
    <w:p w14:paraId="710FE29D" w14:textId="77777777" w:rsidR="008148B6" w:rsidRPr="007D5CFE" w:rsidRDefault="008148B6" w:rsidP="008148B6">
      <w:pPr>
        <w:numPr>
          <w:ilvl w:val="0"/>
          <w:numId w:val="29"/>
        </w:numPr>
        <w:rPr>
          <w:rFonts w:ascii="Arial Narrow" w:hAnsi="Arial Narrow" w:cs="Arial"/>
        </w:rPr>
      </w:pPr>
      <w:r w:rsidRPr="007D5CFE">
        <w:rPr>
          <w:rFonts w:ascii="Arial Narrow" w:hAnsi="Arial Narrow" w:cs="Arial"/>
        </w:rPr>
        <w:lastRenderedPageBreak/>
        <w:t xml:space="preserve">Integrate Site selection and uniqueness of site conditions into schematic design </w:t>
      </w:r>
    </w:p>
    <w:p w14:paraId="09759900" w14:textId="77777777" w:rsidR="008148B6" w:rsidRDefault="008148B6" w:rsidP="008148B6">
      <w:pPr>
        <w:numPr>
          <w:ilvl w:val="0"/>
          <w:numId w:val="29"/>
        </w:numPr>
        <w:rPr>
          <w:rFonts w:ascii="Arial Narrow" w:hAnsi="Arial Narrow" w:cs="Arial"/>
        </w:rPr>
      </w:pPr>
      <w:r w:rsidRPr="007D5CFE">
        <w:rPr>
          <w:rFonts w:ascii="Arial Narrow" w:hAnsi="Arial Narrow" w:cs="Arial"/>
        </w:rPr>
        <w:t xml:space="preserve">Integrate Material research into schematic design </w:t>
      </w:r>
    </w:p>
    <w:p w14:paraId="7F7B4121" w14:textId="77777777" w:rsidR="008148B6" w:rsidRPr="00E84D40" w:rsidRDefault="008148B6" w:rsidP="008148B6">
      <w:pPr>
        <w:numPr>
          <w:ilvl w:val="0"/>
          <w:numId w:val="29"/>
        </w:numPr>
        <w:rPr>
          <w:rFonts w:ascii="Arial Narrow" w:hAnsi="Arial Narrow" w:cs="Arial"/>
        </w:rPr>
      </w:pPr>
      <w:r>
        <w:rPr>
          <w:rFonts w:ascii="Arial Narrow" w:hAnsi="Arial Narrow" w:cs="Arial"/>
        </w:rPr>
        <w:t>Integrate the AIA COTE Competition Ten Sustainability Measures into the schematic design</w:t>
      </w:r>
    </w:p>
    <w:p w14:paraId="367E8EAB" w14:textId="77777777" w:rsidR="008148B6" w:rsidRPr="007D5CFE" w:rsidRDefault="008148B6" w:rsidP="008148B6">
      <w:pPr>
        <w:numPr>
          <w:ilvl w:val="0"/>
          <w:numId w:val="29"/>
        </w:numPr>
        <w:rPr>
          <w:rFonts w:ascii="Arial Narrow" w:hAnsi="Arial Narrow" w:cs="Arial"/>
        </w:rPr>
      </w:pPr>
      <w:r w:rsidRPr="007D5CFE">
        <w:rPr>
          <w:rFonts w:ascii="Arial Narrow" w:hAnsi="Arial Narrow" w:cs="Arial"/>
        </w:rPr>
        <w:t>Refine sustainable system research and incorporate into schematic design</w:t>
      </w:r>
    </w:p>
    <w:p w14:paraId="3033FD61" w14:textId="77777777" w:rsidR="008148B6" w:rsidRPr="007D5CFE" w:rsidRDefault="008148B6" w:rsidP="008148B6">
      <w:pPr>
        <w:numPr>
          <w:ilvl w:val="0"/>
          <w:numId w:val="29"/>
        </w:numPr>
        <w:rPr>
          <w:rFonts w:ascii="Arial Narrow" w:hAnsi="Arial Narrow" w:cs="Arial"/>
        </w:rPr>
      </w:pPr>
      <w:r w:rsidRPr="007D5CFE">
        <w:rPr>
          <w:rFonts w:ascii="Arial Narrow" w:hAnsi="Arial Narrow" w:cs="Arial"/>
        </w:rPr>
        <w:t>Integrate preliminary mechanical/lighting/daylighting research</w:t>
      </w:r>
    </w:p>
    <w:p w14:paraId="558C421C" w14:textId="77777777" w:rsidR="008148B6" w:rsidRDefault="008148B6" w:rsidP="008148B6">
      <w:pPr>
        <w:numPr>
          <w:ilvl w:val="0"/>
          <w:numId w:val="29"/>
        </w:numPr>
        <w:rPr>
          <w:rFonts w:ascii="Arial Narrow" w:hAnsi="Arial Narrow" w:cs="Arial"/>
        </w:rPr>
      </w:pPr>
      <w:r w:rsidRPr="007D5CFE">
        <w:rPr>
          <w:rFonts w:ascii="Arial Narrow" w:hAnsi="Arial Narrow" w:cs="Arial"/>
        </w:rPr>
        <w:t>Integrate preliminary structural research</w:t>
      </w:r>
    </w:p>
    <w:p w14:paraId="00D11E24" w14:textId="77777777" w:rsidR="008148B6" w:rsidRDefault="008148B6" w:rsidP="008148B6">
      <w:pPr>
        <w:numPr>
          <w:ilvl w:val="0"/>
          <w:numId w:val="28"/>
        </w:numPr>
        <w:rPr>
          <w:rFonts w:ascii="Arial Narrow" w:hAnsi="Arial Narrow" w:cs="Arial"/>
        </w:rPr>
      </w:pPr>
      <w:r>
        <w:rPr>
          <w:rFonts w:ascii="Arial Narrow" w:hAnsi="Arial Narrow" w:cs="Arial"/>
        </w:rPr>
        <w:t>Design development solution (</w:t>
      </w:r>
      <w:r w:rsidRPr="00BE2D7D">
        <w:rPr>
          <w:rFonts w:ascii="Arial Narrow" w:hAnsi="Arial Narrow" w:cs="Arial"/>
          <w:i/>
        </w:rPr>
        <w:t>to include all of the above along with</w:t>
      </w:r>
      <w:r>
        <w:rPr>
          <w:rFonts w:ascii="Arial Narrow" w:hAnsi="Arial Narrow" w:cs="Arial"/>
          <w:i/>
        </w:rPr>
        <w:t xml:space="preserve"> the items below as a minimum</w:t>
      </w:r>
      <w:r>
        <w:rPr>
          <w:rFonts w:ascii="Arial Narrow" w:hAnsi="Arial Narrow" w:cs="Arial"/>
        </w:rPr>
        <w:t>)</w:t>
      </w:r>
      <w:r>
        <w:rPr>
          <w:rFonts w:ascii="Arial Narrow" w:hAnsi="Arial Narrow" w:cs="Arial"/>
        </w:rPr>
        <w:tab/>
      </w:r>
    </w:p>
    <w:p w14:paraId="717E091E" w14:textId="77777777" w:rsidR="008148B6" w:rsidRDefault="008148B6" w:rsidP="008148B6">
      <w:pPr>
        <w:ind w:left="2160" w:firstLine="720"/>
        <w:rPr>
          <w:rFonts w:ascii="Arial Narrow" w:hAnsi="Arial Narrow" w:cs="Arial"/>
        </w:rPr>
      </w:pPr>
      <w:r>
        <w:rPr>
          <w:rFonts w:ascii="Arial Narrow" w:hAnsi="Arial Narrow" w:cs="Arial"/>
        </w:rPr>
        <w:t>-Massing (refined)</w:t>
      </w:r>
    </w:p>
    <w:p w14:paraId="0B30AD07" w14:textId="77777777" w:rsidR="008148B6" w:rsidRDefault="008148B6" w:rsidP="008148B6">
      <w:pPr>
        <w:ind w:left="2160" w:firstLine="720"/>
        <w:rPr>
          <w:rFonts w:ascii="Arial Narrow" w:hAnsi="Arial Narrow" w:cs="Arial"/>
        </w:rPr>
      </w:pPr>
      <w:r>
        <w:rPr>
          <w:rFonts w:ascii="Arial Narrow" w:hAnsi="Arial Narrow" w:cs="Arial"/>
        </w:rPr>
        <w:t>-Overall Site plan/Floor plans</w:t>
      </w:r>
    </w:p>
    <w:p w14:paraId="656A9E90" w14:textId="77777777" w:rsidR="008148B6" w:rsidRDefault="008148B6" w:rsidP="008148B6">
      <w:pPr>
        <w:ind w:left="2160" w:firstLine="720"/>
        <w:rPr>
          <w:rFonts w:ascii="Arial Narrow" w:hAnsi="Arial Narrow" w:cs="Arial"/>
        </w:rPr>
      </w:pPr>
      <w:r>
        <w:rPr>
          <w:rFonts w:ascii="Arial Narrow" w:hAnsi="Arial Narrow" w:cs="Arial"/>
        </w:rPr>
        <w:t>-Diagrams (circulation, structure, etc.)</w:t>
      </w:r>
    </w:p>
    <w:p w14:paraId="4651DCEB" w14:textId="77777777" w:rsidR="008148B6" w:rsidRDefault="008148B6" w:rsidP="008148B6">
      <w:pPr>
        <w:ind w:left="2160" w:firstLine="720"/>
        <w:rPr>
          <w:rFonts w:ascii="Arial Narrow" w:hAnsi="Arial Narrow" w:cs="Arial"/>
        </w:rPr>
      </w:pPr>
      <w:r>
        <w:rPr>
          <w:rFonts w:ascii="Arial Narrow" w:hAnsi="Arial Narrow" w:cs="Arial"/>
        </w:rPr>
        <w:t>-Site sections/building sections/wall sections</w:t>
      </w:r>
    </w:p>
    <w:p w14:paraId="4D94FEB5" w14:textId="77777777" w:rsidR="008148B6" w:rsidRDefault="008148B6" w:rsidP="008148B6">
      <w:pPr>
        <w:ind w:left="2160" w:firstLine="720"/>
        <w:rPr>
          <w:rFonts w:ascii="Arial Narrow" w:hAnsi="Arial Narrow" w:cs="Arial"/>
        </w:rPr>
      </w:pPr>
      <w:r>
        <w:rPr>
          <w:rFonts w:ascii="Arial Narrow" w:hAnsi="Arial Narrow" w:cs="Arial"/>
        </w:rPr>
        <w:t>-Building elevations</w:t>
      </w:r>
    </w:p>
    <w:p w14:paraId="67FC4FB3" w14:textId="77777777" w:rsidR="008148B6" w:rsidRDefault="008148B6" w:rsidP="008148B6">
      <w:pPr>
        <w:ind w:left="2160" w:firstLine="720"/>
        <w:rPr>
          <w:rFonts w:ascii="Arial Narrow" w:hAnsi="Arial Narrow" w:cs="Arial"/>
        </w:rPr>
      </w:pPr>
      <w:r>
        <w:rPr>
          <w:rFonts w:ascii="Arial Narrow" w:hAnsi="Arial Narrow" w:cs="Arial"/>
        </w:rPr>
        <w:t>-Perspectives (interior/exterior)</w:t>
      </w:r>
    </w:p>
    <w:p w14:paraId="558A8016" w14:textId="77777777" w:rsidR="008148B6" w:rsidRPr="00E84D40" w:rsidRDefault="008148B6" w:rsidP="008148B6">
      <w:pPr>
        <w:pStyle w:val="ListParagraph"/>
        <w:numPr>
          <w:ilvl w:val="0"/>
          <w:numId w:val="31"/>
        </w:numPr>
        <w:spacing w:after="0" w:line="240" w:lineRule="auto"/>
        <w:ind w:left="720"/>
        <w:contextualSpacing/>
        <w:rPr>
          <w:rFonts w:ascii="Arial Narrow" w:hAnsi="Arial Narrow"/>
          <w:i/>
          <w:color w:val="948A54"/>
        </w:rPr>
      </w:pPr>
      <w:r>
        <w:rPr>
          <w:rFonts w:ascii="Arial Narrow" w:hAnsi="Arial Narrow" w:cs="Arial"/>
        </w:rPr>
        <w:t xml:space="preserve">Presentation consistent with </w:t>
      </w:r>
      <w:r w:rsidRPr="00E84D40">
        <w:rPr>
          <w:rFonts w:ascii="Arial Narrow" w:hAnsi="Arial Narrow" w:cs="Arial"/>
        </w:rPr>
        <w:t xml:space="preserve">the AIA COTE </w:t>
      </w:r>
      <w:r>
        <w:rPr>
          <w:rFonts w:ascii="Arial Narrow" w:hAnsi="Arial Narrow" w:cs="Arial"/>
        </w:rPr>
        <w:t>Competition guidelines</w:t>
      </w:r>
    </w:p>
    <w:p w14:paraId="3D60A1B6" w14:textId="77777777" w:rsidR="008148B6" w:rsidRPr="007D5CFE" w:rsidRDefault="008148B6" w:rsidP="008148B6">
      <w:pPr>
        <w:rPr>
          <w:rFonts w:ascii="Arial Narrow" w:hAnsi="Arial Narrow"/>
          <w:i/>
          <w:color w:val="948A54"/>
          <w:sz w:val="32"/>
          <w:szCs w:val="32"/>
        </w:rPr>
      </w:pPr>
      <w:r w:rsidRPr="007D5CFE">
        <w:rPr>
          <w:rFonts w:ascii="Arial Narrow" w:hAnsi="Arial Narrow"/>
          <w:i/>
          <w:color w:val="948A54"/>
          <w:sz w:val="32"/>
          <w:szCs w:val="32"/>
        </w:rPr>
        <w:t>Part 3</w:t>
      </w:r>
    </w:p>
    <w:p w14:paraId="3F28952A" w14:textId="77777777" w:rsidR="008148B6" w:rsidRPr="007D5CFE" w:rsidRDefault="008148B6" w:rsidP="008148B6">
      <w:pPr>
        <w:rPr>
          <w:rFonts w:ascii="Arial Narrow" w:hAnsi="Arial Narrow" w:cs="Arial"/>
          <w:i/>
          <w:sz w:val="18"/>
          <w:szCs w:val="18"/>
        </w:rPr>
      </w:pPr>
      <w:r w:rsidRPr="007D5CFE">
        <w:rPr>
          <w:rFonts w:ascii="Arial Narrow" w:hAnsi="Arial Narrow" w:cs="Arial"/>
          <w:sz w:val="36"/>
          <w:szCs w:val="36"/>
        </w:rPr>
        <w:t>Presenting</w:t>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sidRPr="007D5CFE">
        <w:rPr>
          <w:rFonts w:ascii="Arial Narrow" w:hAnsi="Arial Narrow" w:cs="Arial"/>
          <w:sz w:val="36"/>
          <w:szCs w:val="36"/>
        </w:rPr>
        <w:tab/>
      </w:r>
      <w:r>
        <w:rPr>
          <w:rFonts w:ascii="Arial Narrow" w:hAnsi="Arial Narrow" w:cs="Arial"/>
          <w:sz w:val="36"/>
          <w:szCs w:val="36"/>
        </w:rPr>
        <w:tab/>
      </w:r>
      <w:r w:rsidRPr="007D5CFE">
        <w:rPr>
          <w:rFonts w:ascii="Arial Narrow" w:hAnsi="Arial Narrow" w:cs="Arial"/>
          <w:i/>
          <w:sz w:val="18"/>
          <w:szCs w:val="18"/>
        </w:rPr>
        <w:t>[see calendar for review dates]</w:t>
      </w:r>
    </w:p>
    <w:p w14:paraId="12EF4221" w14:textId="77777777" w:rsidR="008148B6" w:rsidRPr="007D5CFE" w:rsidRDefault="008148B6" w:rsidP="008148B6">
      <w:pPr>
        <w:rPr>
          <w:rFonts w:ascii="Arial Narrow" w:hAnsi="Arial Narrow" w:cs="Arial"/>
        </w:rPr>
      </w:pPr>
      <w:r w:rsidRPr="007D5CFE">
        <w:rPr>
          <w:rFonts w:ascii="Arial Narrow" w:hAnsi="Arial Narrow" w:cs="Arial"/>
        </w:rPr>
        <w:t xml:space="preserve">In the final phase you will be required to satisfy all of the NAAB criteria </w:t>
      </w:r>
      <w:r>
        <w:rPr>
          <w:rFonts w:ascii="Arial Narrow" w:hAnsi="Arial Narrow" w:cs="Arial"/>
        </w:rPr>
        <w:t>identified</w:t>
      </w:r>
      <w:r w:rsidRPr="007D5CFE">
        <w:rPr>
          <w:rFonts w:ascii="Arial Narrow" w:hAnsi="Arial Narrow" w:cs="Arial"/>
        </w:rPr>
        <w:t xml:space="preserve"> </w:t>
      </w:r>
      <w:r>
        <w:rPr>
          <w:rFonts w:ascii="Arial Narrow" w:hAnsi="Arial Narrow" w:cs="Arial"/>
        </w:rPr>
        <w:t>below</w:t>
      </w:r>
      <w:r w:rsidRPr="007D5CFE">
        <w:rPr>
          <w:rFonts w:ascii="Arial Narrow" w:hAnsi="Arial Narrow" w:cs="Arial"/>
        </w:rPr>
        <w:t>.  There is a long list of requirements which</w:t>
      </w:r>
      <w:r>
        <w:rPr>
          <w:rFonts w:ascii="Arial Narrow" w:hAnsi="Arial Narrow" w:cs="Arial"/>
        </w:rPr>
        <w:t>,</w:t>
      </w:r>
      <w:r w:rsidRPr="007D5CFE">
        <w:rPr>
          <w:rFonts w:ascii="Arial Narrow" w:hAnsi="Arial Narrow" w:cs="Arial"/>
        </w:rPr>
        <w:t xml:space="preserve"> in the end</w:t>
      </w:r>
      <w:r>
        <w:rPr>
          <w:rFonts w:ascii="Arial Narrow" w:hAnsi="Arial Narrow" w:cs="Arial"/>
        </w:rPr>
        <w:t>,</w:t>
      </w:r>
      <w:r w:rsidRPr="007D5CFE">
        <w:rPr>
          <w:rFonts w:ascii="Arial Narrow" w:hAnsi="Arial Narrow" w:cs="Arial"/>
        </w:rPr>
        <w:t xml:space="preserve"> will establish your understanding of what constitutes comprehensive design.  Some of your process </w:t>
      </w:r>
      <w:r>
        <w:rPr>
          <w:rFonts w:ascii="Arial Narrow" w:hAnsi="Arial Narrow" w:cs="Arial"/>
        </w:rPr>
        <w:t>may</w:t>
      </w:r>
      <w:r w:rsidRPr="007D5CFE">
        <w:rPr>
          <w:rFonts w:ascii="Arial Narrow" w:hAnsi="Arial Narrow" w:cs="Arial"/>
        </w:rPr>
        <w:t xml:space="preserve"> be in booklet form (aspects of your process including diagrams, drawings, photographs of massing and study models and other 2-D information to demonstrate iterative work within the categories of ordering systems, design thinking skills as well as investigative skills) while other information will be 2-D on printed boards and 3-D in constructed models.</w:t>
      </w:r>
    </w:p>
    <w:p w14:paraId="7FC8A59B" w14:textId="77777777" w:rsidR="008148B6" w:rsidRPr="007D5CFE" w:rsidRDefault="008148B6" w:rsidP="008148B6">
      <w:pPr>
        <w:rPr>
          <w:rFonts w:ascii="Arial Narrow" w:hAnsi="Arial Narrow" w:cs="Arial"/>
        </w:rPr>
      </w:pPr>
      <w:r w:rsidRPr="007D5CFE">
        <w:rPr>
          <w:rFonts w:ascii="Arial Narrow" w:hAnsi="Arial Narrow" w:cs="Arial"/>
        </w:rPr>
        <w:t xml:space="preserve">Consider this to be a required list of information you will need for the </w:t>
      </w:r>
      <w:r w:rsidRPr="007D5CFE">
        <w:rPr>
          <w:rFonts w:ascii="Arial Narrow" w:hAnsi="Arial Narrow" w:cs="Arial"/>
          <w:sz w:val="32"/>
          <w:szCs w:val="32"/>
        </w:rPr>
        <w:t>Presenting</w:t>
      </w:r>
      <w:r w:rsidRPr="007D5CFE">
        <w:rPr>
          <w:rFonts w:ascii="Arial Narrow" w:hAnsi="Arial Narrow" w:cs="Arial"/>
        </w:rPr>
        <w:t xml:space="preserve"> phase:</w:t>
      </w:r>
    </w:p>
    <w:p w14:paraId="4F861F4C" w14:textId="77777777" w:rsidR="008148B6" w:rsidRPr="007D5CFE" w:rsidRDefault="008148B6" w:rsidP="008148B6">
      <w:pPr>
        <w:rPr>
          <w:rFonts w:ascii="Arial Narrow" w:hAnsi="Arial Narrow" w:cs="Arial"/>
        </w:rPr>
      </w:pPr>
    </w:p>
    <w:p w14:paraId="676B8757" w14:textId="77777777" w:rsidR="008148B6" w:rsidRPr="007D5CFE" w:rsidRDefault="008148B6" w:rsidP="008148B6">
      <w:pPr>
        <w:numPr>
          <w:ilvl w:val="0"/>
          <w:numId w:val="30"/>
        </w:numPr>
        <w:rPr>
          <w:rFonts w:ascii="Arial Narrow" w:hAnsi="Arial Narrow" w:cs="Arial"/>
        </w:rPr>
      </w:pPr>
      <w:r w:rsidRPr="007D5CFE">
        <w:rPr>
          <w:rFonts w:ascii="Arial Narrow" w:hAnsi="Arial Narrow" w:cs="Arial"/>
        </w:rPr>
        <w:t>Fully integrated theoretical position\concept based on readings and assignments</w:t>
      </w:r>
    </w:p>
    <w:p w14:paraId="2334018E" w14:textId="77777777" w:rsidR="008148B6" w:rsidRPr="007D5CFE" w:rsidRDefault="008148B6" w:rsidP="008148B6">
      <w:pPr>
        <w:numPr>
          <w:ilvl w:val="0"/>
          <w:numId w:val="30"/>
        </w:numPr>
        <w:rPr>
          <w:rFonts w:ascii="Arial Narrow" w:hAnsi="Arial Narrow" w:cs="Arial"/>
        </w:rPr>
      </w:pPr>
      <w:r w:rsidRPr="007D5CFE">
        <w:rPr>
          <w:rFonts w:ascii="Arial Narrow" w:hAnsi="Arial Narrow" w:cs="Arial"/>
        </w:rPr>
        <w:t>Fully developed program with all necessary spaces which satisfies building code and accessibility requirements</w:t>
      </w:r>
    </w:p>
    <w:p w14:paraId="1D2C5C1C" w14:textId="77777777" w:rsidR="008148B6" w:rsidRPr="007D5CFE" w:rsidRDefault="008148B6" w:rsidP="008148B6">
      <w:pPr>
        <w:numPr>
          <w:ilvl w:val="0"/>
          <w:numId w:val="30"/>
        </w:numPr>
        <w:rPr>
          <w:rFonts w:ascii="Arial Narrow" w:hAnsi="Arial Narrow" w:cs="Arial"/>
        </w:rPr>
      </w:pPr>
      <w:r w:rsidRPr="007D5CFE">
        <w:rPr>
          <w:rFonts w:ascii="Arial Narrow" w:hAnsi="Arial Narrow" w:cs="Arial"/>
        </w:rPr>
        <w:t>Site plan that fully incorporates the project</w:t>
      </w:r>
    </w:p>
    <w:p w14:paraId="49D66880" w14:textId="77777777" w:rsidR="008148B6" w:rsidRPr="007D5CFE" w:rsidRDefault="008148B6" w:rsidP="008148B6">
      <w:pPr>
        <w:numPr>
          <w:ilvl w:val="0"/>
          <w:numId w:val="30"/>
        </w:numPr>
        <w:rPr>
          <w:rFonts w:ascii="Arial Narrow" w:hAnsi="Arial Narrow" w:cs="Arial"/>
        </w:rPr>
      </w:pPr>
      <w:r w:rsidRPr="007D5CFE">
        <w:rPr>
          <w:rFonts w:ascii="Arial Narrow" w:hAnsi="Arial Narrow" w:cs="Arial"/>
        </w:rPr>
        <w:t>Materials fully described and rendered in drawings</w:t>
      </w:r>
    </w:p>
    <w:p w14:paraId="4173D788" w14:textId="77777777" w:rsidR="008148B6" w:rsidRDefault="008148B6" w:rsidP="008148B6">
      <w:pPr>
        <w:numPr>
          <w:ilvl w:val="0"/>
          <w:numId w:val="30"/>
        </w:numPr>
        <w:rPr>
          <w:rFonts w:ascii="Arial Narrow" w:hAnsi="Arial Narrow"/>
        </w:rPr>
      </w:pPr>
      <w:r w:rsidRPr="007D5CFE">
        <w:rPr>
          <w:rFonts w:ascii="Arial Narrow" w:hAnsi="Arial Narrow"/>
        </w:rPr>
        <w:t>Constructed models (digital or physical) illustrating and identifying the appropriate assembly of materials, systems, and components</w:t>
      </w:r>
    </w:p>
    <w:p w14:paraId="14205EDD" w14:textId="77777777" w:rsidR="008148B6" w:rsidRPr="007D5CFE" w:rsidRDefault="008148B6" w:rsidP="008148B6">
      <w:pPr>
        <w:numPr>
          <w:ilvl w:val="0"/>
          <w:numId w:val="30"/>
        </w:numPr>
        <w:rPr>
          <w:rFonts w:ascii="Arial Narrow" w:hAnsi="Arial Narrow"/>
        </w:rPr>
      </w:pPr>
      <w:r>
        <w:rPr>
          <w:rFonts w:ascii="Arial Narrow" w:hAnsi="Arial Narrow" w:cs="Arial"/>
        </w:rPr>
        <w:t>Fully incorporated AIA COTE Competition Ten Sustainability Measures evidenced the final design</w:t>
      </w:r>
    </w:p>
    <w:p w14:paraId="38E411B0" w14:textId="77777777" w:rsidR="008148B6" w:rsidRPr="007D5CFE" w:rsidRDefault="008148B6" w:rsidP="008148B6">
      <w:pPr>
        <w:numPr>
          <w:ilvl w:val="0"/>
          <w:numId w:val="30"/>
        </w:numPr>
        <w:rPr>
          <w:rFonts w:ascii="Arial Narrow" w:hAnsi="Arial Narrow" w:cs="Arial"/>
        </w:rPr>
      </w:pPr>
      <w:r w:rsidRPr="007D5CFE">
        <w:rPr>
          <w:rFonts w:ascii="Arial Narrow" w:hAnsi="Arial Narrow" w:cs="Arial"/>
        </w:rPr>
        <w:t>Fully incorporated sustainable systems evidenced in final design</w:t>
      </w:r>
    </w:p>
    <w:p w14:paraId="208758C4" w14:textId="77777777" w:rsidR="008148B6" w:rsidRPr="007D5CFE" w:rsidRDefault="008148B6" w:rsidP="008148B6">
      <w:pPr>
        <w:numPr>
          <w:ilvl w:val="0"/>
          <w:numId w:val="30"/>
        </w:numPr>
        <w:rPr>
          <w:rFonts w:ascii="Arial Narrow" w:hAnsi="Arial Narrow" w:cs="Arial"/>
        </w:rPr>
      </w:pPr>
      <w:r w:rsidRPr="007D5CFE">
        <w:rPr>
          <w:rFonts w:ascii="Arial Narrow" w:hAnsi="Arial Narrow" w:cs="Arial"/>
        </w:rPr>
        <w:t>Fully incorporated mechanical/lighting/daylighting systems evidenced in final design</w:t>
      </w:r>
    </w:p>
    <w:p w14:paraId="03652A27" w14:textId="77777777" w:rsidR="008148B6" w:rsidRPr="007D5CFE" w:rsidRDefault="008148B6" w:rsidP="008148B6">
      <w:pPr>
        <w:numPr>
          <w:ilvl w:val="0"/>
          <w:numId w:val="30"/>
        </w:numPr>
        <w:rPr>
          <w:rFonts w:ascii="Arial Narrow" w:hAnsi="Arial Narrow" w:cs="Arial"/>
        </w:rPr>
      </w:pPr>
      <w:r w:rsidRPr="007D5CFE">
        <w:rPr>
          <w:rFonts w:ascii="Arial Narrow" w:hAnsi="Arial Narrow" w:cs="Arial"/>
        </w:rPr>
        <w:t>Fully incorporated structural system evidenced in final design</w:t>
      </w:r>
    </w:p>
    <w:p w14:paraId="5B0ED091" w14:textId="77777777" w:rsidR="008148B6" w:rsidRDefault="008148B6" w:rsidP="008148B6">
      <w:pPr>
        <w:numPr>
          <w:ilvl w:val="0"/>
          <w:numId w:val="28"/>
        </w:numPr>
        <w:rPr>
          <w:rFonts w:ascii="Arial Narrow" w:hAnsi="Arial Narrow" w:cs="Arial"/>
        </w:rPr>
      </w:pPr>
      <w:r>
        <w:rPr>
          <w:rFonts w:ascii="Arial Narrow" w:hAnsi="Arial Narrow" w:cs="Arial"/>
        </w:rPr>
        <w:t>Final design solution (</w:t>
      </w:r>
      <w:r w:rsidRPr="00BE2D7D">
        <w:rPr>
          <w:rFonts w:ascii="Arial Narrow" w:hAnsi="Arial Narrow" w:cs="Arial"/>
          <w:i/>
        </w:rPr>
        <w:t>to include all of the above along with</w:t>
      </w:r>
      <w:r>
        <w:rPr>
          <w:rFonts w:ascii="Arial Narrow" w:hAnsi="Arial Narrow" w:cs="Arial"/>
          <w:i/>
        </w:rPr>
        <w:t xml:space="preserve"> as a minimum</w:t>
      </w:r>
      <w:r>
        <w:rPr>
          <w:rFonts w:ascii="Arial Narrow" w:hAnsi="Arial Narrow" w:cs="Arial"/>
        </w:rPr>
        <w:t>)</w:t>
      </w:r>
      <w:r>
        <w:rPr>
          <w:rFonts w:ascii="Arial Narrow" w:hAnsi="Arial Narrow" w:cs="Arial"/>
        </w:rPr>
        <w:tab/>
      </w:r>
    </w:p>
    <w:p w14:paraId="62641F91" w14:textId="77777777" w:rsidR="008148B6" w:rsidRDefault="008148B6" w:rsidP="008148B6">
      <w:pPr>
        <w:ind w:left="2160" w:firstLine="720"/>
        <w:rPr>
          <w:rFonts w:ascii="Arial Narrow" w:hAnsi="Arial Narrow" w:cs="Arial"/>
        </w:rPr>
      </w:pPr>
      <w:r>
        <w:rPr>
          <w:rFonts w:ascii="Arial Narrow" w:hAnsi="Arial Narrow" w:cs="Arial"/>
        </w:rPr>
        <w:t>-3-D Model of final design (1/16” or 1/8”)</w:t>
      </w:r>
    </w:p>
    <w:p w14:paraId="361BF629" w14:textId="77777777" w:rsidR="008148B6" w:rsidRDefault="008148B6" w:rsidP="008148B6">
      <w:pPr>
        <w:ind w:left="2160" w:firstLine="720"/>
        <w:rPr>
          <w:rFonts w:ascii="Arial Narrow" w:hAnsi="Arial Narrow" w:cs="Arial"/>
        </w:rPr>
      </w:pPr>
      <w:r>
        <w:rPr>
          <w:rFonts w:ascii="Arial Narrow" w:hAnsi="Arial Narrow" w:cs="Arial"/>
        </w:rPr>
        <w:t>-Overall Site plan (1/16” or 1/8”)</w:t>
      </w:r>
    </w:p>
    <w:p w14:paraId="69BF5FBA" w14:textId="77777777" w:rsidR="008148B6" w:rsidRDefault="008148B6" w:rsidP="008148B6">
      <w:pPr>
        <w:ind w:left="2160" w:firstLine="720"/>
        <w:rPr>
          <w:rFonts w:ascii="Arial Narrow" w:hAnsi="Arial Narrow" w:cs="Arial"/>
        </w:rPr>
      </w:pPr>
      <w:r>
        <w:rPr>
          <w:rFonts w:ascii="Arial Narrow" w:hAnsi="Arial Narrow" w:cs="Arial"/>
        </w:rPr>
        <w:t>-Floor plans (1/16” or 1/8”)</w:t>
      </w:r>
    </w:p>
    <w:p w14:paraId="6DC864CB" w14:textId="77777777" w:rsidR="008148B6" w:rsidRDefault="008148B6" w:rsidP="008148B6">
      <w:pPr>
        <w:ind w:left="2160" w:firstLine="720"/>
        <w:rPr>
          <w:rFonts w:ascii="Arial Narrow" w:hAnsi="Arial Narrow" w:cs="Arial"/>
        </w:rPr>
      </w:pPr>
      <w:r>
        <w:rPr>
          <w:rFonts w:ascii="Arial Narrow" w:hAnsi="Arial Narrow" w:cs="Arial"/>
        </w:rPr>
        <w:t xml:space="preserve">-Diagrams (circulation, structure, </w:t>
      </w:r>
      <w:proofErr w:type="spellStart"/>
      <w:r>
        <w:rPr>
          <w:rFonts w:ascii="Arial Narrow" w:hAnsi="Arial Narrow" w:cs="Arial"/>
        </w:rPr>
        <w:t>etc</w:t>
      </w:r>
      <w:proofErr w:type="spellEnd"/>
      <w:r>
        <w:rPr>
          <w:rFonts w:ascii="Arial Narrow" w:hAnsi="Arial Narrow" w:cs="Arial"/>
        </w:rPr>
        <w:t xml:space="preserve">, backup </w:t>
      </w:r>
      <w:proofErr w:type="spellStart"/>
      <w:r>
        <w:rPr>
          <w:rFonts w:ascii="Arial Narrow" w:hAnsi="Arial Narrow" w:cs="Arial"/>
        </w:rPr>
        <w:t>mat’l</w:t>
      </w:r>
      <w:proofErr w:type="spellEnd"/>
      <w:r>
        <w:rPr>
          <w:rFonts w:ascii="Arial Narrow" w:hAnsi="Arial Narrow" w:cs="Arial"/>
        </w:rPr>
        <w:t xml:space="preserve"> as </w:t>
      </w:r>
      <w:proofErr w:type="spellStart"/>
      <w:r>
        <w:rPr>
          <w:rFonts w:ascii="Arial Narrow" w:hAnsi="Arial Narrow" w:cs="Arial"/>
        </w:rPr>
        <w:t>req’d</w:t>
      </w:r>
      <w:proofErr w:type="spellEnd"/>
      <w:r>
        <w:rPr>
          <w:rFonts w:ascii="Arial Narrow" w:hAnsi="Arial Narrow" w:cs="Arial"/>
        </w:rPr>
        <w:t>.)</w:t>
      </w:r>
    </w:p>
    <w:p w14:paraId="3BCFB41C" w14:textId="77777777" w:rsidR="008148B6" w:rsidRDefault="008148B6" w:rsidP="008148B6">
      <w:pPr>
        <w:ind w:left="2160" w:firstLine="720"/>
        <w:rPr>
          <w:rFonts w:ascii="Arial Narrow" w:hAnsi="Arial Narrow" w:cs="Arial"/>
        </w:rPr>
      </w:pPr>
      <w:r>
        <w:rPr>
          <w:rFonts w:ascii="Arial Narrow" w:hAnsi="Arial Narrow" w:cs="Arial"/>
        </w:rPr>
        <w:t>-Site sections/building sections (1/16” or 1/8”)</w:t>
      </w:r>
    </w:p>
    <w:p w14:paraId="2A3D7376" w14:textId="77777777" w:rsidR="008148B6" w:rsidRDefault="008148B6" w:rsidP="008148B6">
      <w:pPr>
        <w:ind w:left="2160" w:firstLine="720"/>
        <w:rPr>
          <w:rFonts w:ascii="Arial Narrow" w:hAnsi="Arial Narrow" w:cs="Arial"/>
        </w:rPr>
      </w:pPr>
      <w:r>
        <w:rPr>
          <w:rFonts w:ascii="Arial Narrow" w:hAnsi="Arial Narrow" w:cs="Arial"/>
        </w:rPr>
        <w:t>-Wall sections (1/4” or 1/2”)</w:t>
      </w:r>
    </w:p>
    <w:p w14:paraId="12832ED1" w14:textId="77777777" w:rsidR="008148B6" w:rsidRDefault="008148B6" w:rsidP="008148B6">
      <w:pPr>
        <w:ind w:left="2160" w:firstLine="720"/>
        <w:rPr>
          <w:rFonts w:ascii="Arial Narrow" w:hAnsi="Arial Narrow" w:cs="Arial"/>
        </w:rPr>
      </w:pPr>
      <w:r>
        <w:rPr>
          <w:rFonts w:ascii="Arial Narrow" w:hAnsi="Arial Narrow" w:cs="Arial"/>
        </w:rPr>
        <w:t>-Building elevations (1/16” or 1/8”)</w:t>
      </w:r>
    </w:p>
    <w:p w14:paraId="4DA7BD33" w14:textId="77777777" w:rsidR="008148B6" w:rsidRDefault="008148B6" w:rsidP="008148B6">
      <w:pPr>
        <w:ind w:left="2160" w:firstLine="720"/>
        <w:rPr>
          <w:rFonts w:ascii="Arial Narrow" w:hAnsi="Arial Narrow" w:cs="Arial"/>
        </w:rPr>
      </w:pPr>
      <w:r>
        <w:rPr>
          <w:rFonts w:ascii="Arial Narrow" w:hAnsi="Arial Narrow" w:cs="Arial"/>
        </w:rPr>
        <w:t>-Perspectives (interior/exterior)</w:t>
      </w:r>
    </w:p>
    <w:p w14:paraId="37122CFD" w14:textId="77777777" w:rsidR="008148B6" w:rsidRPr="00E84D40" w:rsidRDefault="008148B6" w:rsidP="008148B6">
      <w:pPr>
        <w:pStyle w:val="ListParagraph"/>
        <w:numPr>
          <w:ilvl w:val="0"/>
          <w:numId w:val="31"/>
        </w:numPr>
        <w:spacing w:after="0" w:line="240" w:lineRule="auto"/>
        <w:ind w:left="720"/>
        <w:contextualSpacing/>
        <w:rPr>
          <w:rFonts w:ascii="Arial Narrow" w:hAnsi="Arial Narrow"/>
          <w:i/>
          <w:color w:val="948A54"/>
        </w:rPr>
      </w:pPr>
      <w:r>
        <w:rPr>
          <w:rFonts w:ascii="Arial Narrow" w:hAnsi="Arial Narrow" w:cs="Arial"/>
        </w:rPr>
        <w:t xml:space="preserve">Presentation consistent with </w:t>
      </w:r>
      <w:r w:rsidRPr="00E84D40">
        <w:rPr>
          <w:rFonts w:ascii="Arial Narrow" w:hAnsi="Arial Narrow" w:cs="Arial"/>
        </w:rPr>
        <w:t xml:space="preserve">the AIA COTE </w:t>
      </w:r>
      <w:r>
        <w:rPr>
          <w:rFonts w:ascii="Arial Narrow" w:hAnsi="Arial Narrow" w:cs="Arial"/>
        </w:rPr>
        <w:t>Competition guidelines for submission, along with supplementary information developed throughout the semester</w:t>
      </w:r>
    </w:p>
    <w:p w14:paraId="4F54A91F" w14:textId="77777777" w:rsidR="008148B6" w:rsidRPr="007D5CFE" w:rsidRDefault="008148B6" w:rsidP="008148B6">
      <w:pPr>
        <w:rPr>
          <w:rFonts w:ascii="Arial Narrow" w:hAnsi="Arial Narrow" w:cs="Arial"/>
        </w:rPr>
      </w:pPr>
    </w:p>
    <w:p w14:paraId="7DE8E17A" w14:textId="77777777" w:rsidR="008148B6" w:rsidRDefault="008148B6" w:rsidP="008148B6">
      <w:pPr>
        <w:widowControl w:val="0"/>
        <w:autoSpaceDE w:val="0"/>
        <w:autoSpaceDN w:val="0"/>
        <w:adjustRightInd w:val="0"/>
        <w:rPr>
          <w:rFonts w:ascii="Arial Narrow" w:hAnsi="Arial Narrow" w:cs="Arial"/>
        </w:rPr>
      </w:pPr>
    </w:p>
    <w:p w14:paraId="6A1EEFA4" w14:textId="77777777" w:rsidR="008148B6" w:rsidRPr="00635CC1" w:rsidRDefault="008148B6" w:rsidP="008148B6">
      <w:pPr>
        <w:widowControl w:val="0"/>
        <w:autoSpaceDE w:val="0"/>
        <w:autoSpaceDN w:val="0"/>
        <w:adjustRightInd w:val="0"/>
        <w:rPr>
          <w:rFonts w:ascii="Arial Narrow" w:hAnsi="Arial Narrow"/>
          <w:b/>
          <w:color w:val="948A54"/>
        </w:rPr>
      </w:pPr>
      <w:r>
        <w:rPr>
          <w:rFonts w:ascii="Arial Narrow" w:hAnsi="Arial Narrow"/>
          <w:b/>
          <w:color w:val="948A54"/>
        </w:rPr>
        <w:t>Reading list/References</w:t>
      </w:r>
    </w:p>
    <w:p w14:paraId="3FDC5D31" w14:textId="77777777" w:rsidR="008148B6" w:rsidRPr="00635CC1" w:rsidRDefault="008148B6" w:rsidP="008148B6">
      <w:pPr>
        <w:widowControl w:val="0"/>
        <w:autoSpaceDE w:val="0"/>
        <w:autoSpaceDN w:val="0"/>
        <w:adjustRightInd w:val="0"/>
        <w:rPr>
          <w:rFonts w:ascii="Arial Narrow" w:hAnsi="Arial Narrow"/>
          <w:b/>
        </w:rPr>
      </w:pPr>
      <w:r>
        <w:rPr>
          <w:rFonts w:ascii="Arial Narrow" w:hAnsi="Arial Narrow"/>
        </w:rPr>
        <w:lastRenderedPageBreak/>
        <w:t>Your individual studio</w:t>
      </w:r>
      <w:r w:rsidRPr="00635CC1">
        <w:rPr>
          <w:rFonts w:ascii="Arial Narrow" w:hAnsi="Arial Narrow"/>
        </w:rPr>
        <w:t xml:space="preserve"> instructor will assign </w:t>
      </w:r>
      <w:r>
        <w:rPr>
          <w:rFonts w:ascii="Arial Narrow" w:hAnsi="Arial Narrow"/>
        </w:rPr>
        <w:t>required and supplementary</w:t>
      </w:r>
      <w:r w:rsidRPr="00635CC1">
        <w:rPr>
          <w:rFonts w:ascii="Arial Narrow" w:hAnsi="Arial Narrow"/>
        </w:rPr>
        <w:t xml:space="preserve"> readings </w:t>
      </w:r>
      <w:r>
        <w:rPr>
          <w:rFonts w:ascii="Arial Narrow" w:hAnsi="Arial Narrow"/>
        </w:rPr>
        <w:t>as well as reference materials</w:t>
      </w:r>
      <w:r w:rsidRPr="00635CC1">
        <w:rPr>
          <w:rFonts w:ascii="Arial Narrow" w:hAnsi="Arial Narrow"/>
        </w:rPr>
        <w:t xml:space="preserve"> </w:t>
      </w:r>
      <w:r>
        <w:rPr>
          <w:rFonts w:ascii="Arial Narrow" w:hAnsi="Arial Narrow"/>
        </w:rPr>
        <w:t>at their discretion</w:t>
      </w:r>
      <w:r w:rsidRPr="00635CC1">
        <w:rPr>
          <w:rFonts w:ascii="Arial Narrow" w:hAnsi="Arial Narrow"/>
        </w:rPr>
        <w:t>.</w:t>
      </w:r>
      <w:r w:rsidRPr="00635CC1">
        <w:rPr>
          <w:rFonts w:ascii="Arial Narrow" w:hAnsi="Arial Narrow"/>
          <w:b/>
        </w:rPr>
        <w:t xml:space="preserve"> </w:t>
      </w:r>
    </w:p>
    <w:p w14:paraId="03EFE8E3" w14:textId="77777777" w:rsidR="008148B6" w:rsidRDefault="008148B6" w:rsidP="008148B6">
      <w:pPr>
        <w:tabs>
          <w:tab w:val="right" w:pos="0"/>
        </w:tabs>
        <w:rPr>
          <w:rFonts w:ascii="Arial Narrow" w:hAnsi="Arial Narrow"/>
          <w:b/>
          <w:color w:val="948A54"/>
        </w:rPr>
      </w:pPr>
    </w:p>
    <w:p w14:paraId="25C5F5E7" w14:textId="77777777" w:rsidR="008148B6" w:rsidRPr="00305177" w:rsidRDefault="008148B6" w:rsidP="008148B6">
      <w:pPr>
        <w:tabs>
          <w:tab w:val="right" w:pos="0"/>
        </w:tabs>
        <w:ind w:left="1440" w:hanging="1440"/>
        <w:rPr>
          <w:rFonts w:ascii="Arial Narrow" w:hAnsi="Arial Narrow"/>
          <w:color w:val="948A54"/>
        </w:rPr>
      </w:pPr>
      <w:r w:rsidRPr="00305177">
        <w:rPr>
          <w:rFonts w:ascii="Arial Narrow" w:hAnsi="Arial Narrow"/>
          <w:b/>
          <w:color w:val="948A54"/>
        </w:rPr>
        <w:t>Student Performance Criteria and Evaluation</w:t>
      </w:r>
    </w:p>
    <w:p w14:paraId="7617C789" w14:textId="77777777" w:rsidR="008148B6" w:rsidRPr="00305177" w:rsidRDefault="008148B6" w:rsidP="008148B6">
      <w:pPr>
        <w:rPr>
          <w:rFonts w:ascii="Arial Narrow" w:hAnsi="Arial Narrow"/>
          <w:i/>
        </w:rPr>
      </w:pPr>
    </w:p>
    <w:p w14:paraId="094EC111" w14:textId="77777777" w:rsidR="008148B6" w:rsidRPr="00305177" w:rsidRDefault="008148B6" w:rsidP="008148B6">
      <w:pPr>
        <w:rPr>
          <w:rFonts w:ascii="Arial Narrow" w:hAnsi="Arial Narrow"/>
          <w:i/>
        </w:rPr>
      </w:pPr>
      <w:r w:rsidRPr="00305177">
        <w:rPr>
          <w:rFonts w:ascii="Arial Narrow" w:hAnsi="Arial Narrow"/>
          <w:b/>
          <w:i/>
        </w:rPr>
        <w:t>II.1.1 Student Performance Criteria (SPC):</w:t>
      </w:r>
      <w:r w:rsidRPr="00305177">
        <w:rPr>
          <w:rFonts w:ascii="Arial Narrow" w:hAnsi="Arial Narrow"/>
          <w:i/>
        </w:rPr>
        <w:t xml:space="preserve">  The NAAB establishes SPC to help accredited degree programs prepare students for the profession while encouraging educational practices suited to the individual degree program.  The SPC are organized into realms to more easily understand the relationships between each criterion”</w:t>
      </w:r>
    </w:p>
    <w:p w14:paraId="2D516B0A" w14:textId="77777777" w:rsidR="008148B6" w:rsidRPr="00305177" w:rsidRDefault="008148B6" w:rsidP="008148B6">
      <w:pPr>
        <w:rPr>
          <w:rFonts w:ascii="Arial Narrow" w:hAnsi="Arial Narrow"/>
          <w:sz w:val="18"/>
          <w:szCs w:val="18"/>
        </w:rPr>
      </w:pPr>
      <w:r w:rsidRPr="00305177">
        <w:rPr>
          <w:rFonts w:ascii="Arial Narrow" w:hAnsi="Arial Narrow"/>
          <w:sz w:val="24"/>
          <w:szCs w:val="24"/>
        </w:rPr>
        <w:tab/>
      </w:r>
      <w:r w:rsidRPr="00305177">
        <w:rPr>
          <w:rFonts w:ascii="Arial Narrow" w:hAnsi="Arial Narrow"/>
          <w:sz w:val="24"/>
          <w:szCs w:val="24"/>
        </w:rPr>
        <w:tab/>
      </w:r>
      <w:r w:rsidRPr="00305177">
        <w:rPr>
          <w:rFonts w:ascii="Arial Narrow" w:hAnsi="Arial Narrow"/>
          <w:sz w:val="24"/>
          <w:szCs w:val="24"/>
        </w:rPr>
        <w:tab/>
      </w:r>
      <w:r w:rsidRPr="00305177">
        <w:rPr>
          <w:rFonts w:ascii="Arial Narrow" w:hAnsi="Arial Narrow"/>
          <w:sz w:val="18"/>
          <w:szCs w:val="18"/>
        </w:rPr>
        <w:t>-National Architectural Accreditation Board, “Conditions of Accreditation”, 2014 edition, p. 15.</w:t>
      </w:r>
    </w:p>
    <w:p w14:paraId="27842B83" w14:textId="77777777" w:rsidR="008148B6" w:rsidRPr="00305177" w:rsidRDefault="008148B6" w:rsidP="008148B6">
      <w:pPr>
        <w:rPr>
          <w:rFonts w:ascii="Arial Narrow" w:hAnsi="Arial Narrow"/>
        </w:rPr>
      </w:pPr>
    </w:p>
    <w:p w14:paraId="14860201" w14:textId="77777777" w:rsidR="008148B6" w:rsidRPr="00305177" w:rsidRDefault="008148B6" w:rsidP="008148B6">
      <w:pPr>
        <w:rPr>
          <w:rFonts w:ascii="Arial Narrow" w:hAnsi="Arial Narrow"/>
        </w:rPr>
      </w:pPr>
      <w:r w:rsidRPr="00305177">
        <w:rPr>
          <w:rFonts w:ascii="Arial Narrow" w:hAnsi="Arial Narrow"/>
        </w:rPr>
        <w:t xml:space="preserve">All students, to pass the course, will have to accomplish an </w:t>
      </w:r>
      <w:r w:rsidRPr="00305177">
        <w:rPr>
          <w:rFonts w:ascii="Arial Narrow" w:hAnsi="Arial Narrow"/>
          <w:i/>
        </w:rPr>
        <w:t>understanding</w:t>
      </w:r>
      <w:r w:rsidRPr="00305177">
        <w:rPr>
          <w:rFonts w:ascii="Arial Narrow" w:hAnsi="Arial Narrow"/>
        </w:rPr>
        <w:t xml:space="preserve"> or </w:t>
      </w:r>
      <w:r w:rsidRPr="00305177">
        <w:rPr>
          <w:rFonts w:ascii="Arial Narrow" w:hAnsi="Arial Narrow"/>
          <w:i/>
        </w:rPr>
        <w:t>ability</w:t>
      </w:r>
      <w:r w:rsidRPr="00305177">
        <w:rPr>
          <w:rFonts w:ascii="Arial Narrow" w:hAnsi="Arial Narrow"/>
        </w:rPr>
        <w:t xml:space="preserve"> for the following 2014 NAAB criteria:</w:t>
      </w:r>
    </w:p>
    <w:p w14:paraId="7407A9CA" w14:textId="77777777" w:rsidR="008148B6" w:rsidRPr="00305177" w:rsidRDefault="008148B6" w:rsidP="008148B6">
      <w:pPr>
        <w:rPr>
          <w:rFonts w:ascii="Arial Narrow" w:hAnsi="Arial Narrow"/>
        </w:rPr>
      </w:pPr>
    </w:p>
    <w:p w14:paraId="6509AAE2" w14:textId="77777777" w:rsidR="008148B6" w:rsidRPr="00305177" w:rsidRDefault="008148B6" w:rsidP="008148B6">
      <w:pPr>
        <w:rPr>
          <w:rFonts w:ascii="Arial Narrow" w:hAnsi="Arial Narrow"/>
          <w:b/>
        </w:rPr>
      </w:pPr>
      <w:r w:rsidRPr="00305177">
        <w:rPr>
          <w:rFonts w:ascii="Arial Narrow" w:hAnsi="Arial Narrow"/>
          <w:b/>
        </w:rPr>
        <w:t>Realm C:  Integrated Architectural Solutions:</w:t>
      </w:r>
    </w:p>
    <w:p w14:paraId="3EED8DB9" w14:textId="77777777" w:rsidR="008148B6" w:rsidRPr="00305177" w:rsidRDefault="008148B6" w:rsidP="008148B6">
      <w:pPr>
        <w:rPr>
          <w:rFonts w:ascii="Arial Narrow" w:hAnsi="Arial Narrow"/>
          <w:b/>
        </w:rPr>
      </w:pPr>
    </w:p>
    <w:p w14:paraId="3A62C215" w14:textId="77777777" w:rsidR="008148B6" w:rsidRPr="00305177" w:rsidRDefault="008148B6" w:rsidP="008148B6">
      <w:pPr>
        <w:ind w:left="540" w:hanging="540"/>
        <w:rPr>
          <w:rFonts w:ascii="Arial Narrow" w:hAnsi="Arial Narrow"/>
        </w:rPr>
      </w:pPr>
      <w:r w:rsidRPr="00305177">
        <w:rPr>
          <w:rFonts w:ascii="Arial Narrow" w:hAnsi="Arial Narrow"/>
        </w:rPr>
        <w:t>C.1</w:t>
      </w:r>
      <w:r w:rsidRPr="00305177">
        <w:rPr>
          <w:rFonts w:ascii="Arial Narrow" w:hAnsi="Arial Narrow"/>
        </w:rPr>
        <w:tab/>
        <w:t xml:space="preserve">Research:  </w:t>
      </w:r>
      <w:r w:rsidRPr="00305177">
        <w:rPr>
          <w:rFonts w:ascii="Arial Narrow" w:hAnsi="Arial Narrow"/>
          <w:i/>
        </w:rPr>
        <w:t xml:space="preserve">Understanding </w:t>
      </w:r>
      <w:r w:rsidRPr="00305177">
        <w:rPr>
          <w:rFonts w:ascii="Arial Narrow" w:hAnsi="Arial Narrow"/>
        </w:rPr>
        <w:t>of the theoretical and applied research methodologies and practices used during the design process.</w:t>
      </w:r>
    </w:p>
    <w:p w14:paraId="79BC6B3A" w14:textId="77777777" w:rsidR="008148B6" w:rsidRPr="00305177" w:rsidRDefault="008148B6" w:rsidP="008148B6">
      <w:pPr>
        <w:ind w:left="540" w:hanging="540"/>
        <w:rPr>
          <w:rFonts w:ascii="Arial Narrow" w:hAnsi="Arial Narrow"/>
        </w:rPr>
      </w:pPr>
      <w:r w:rsidRPr="00305177">
        <w:rPr>
          <w:rFonts w:ascii="Arial Narrow" w:hAnsi="Arial Narrow"/>
        </w:rPr>
        <w:t>C.2</w:t>
      </w:r>
      <w:r w:rsidRPr="00305177">
        <w:rPr>
          <w:rFonts w:ascii="Arial Narrow" w:hAnsi="Arial Narrow"/>
        </w:rPr>
        <w:tab/>
        <w:t xml:space="preserve">Integrated Evaluations and Decision-Making Design Process:  </w:t>
      </w:r>
      <w:r w:rsidRPr="00305177">
        <w:rPr>
          <w:rFonts w:ascii="Arial Narrow" w:hAnsi="Arial Narrow"/>
          <w:i/>
        </w:rPr>
        <w:t xml:space="preserve">Ability </w:t>
      </w:r>
      <w:r w:rsidRPr="00305177">
        <w:rPr>
          <w:rFonts w:ascii="Arial Narrow" w:hAnsi="Arial Narrow"/>
        </w:rPr>
        <w:t>to demonstrate the skills associated with making integrated decisions across multiple systems and variables in the completion of a design project.  This demonstration includes problem identification, setting evaluative criteria, analyzing solutions, and predicting the effectiveness of implementation.</w:t>
      </w:r>
    </w:p>
    <w:p w14:paraId="4C6A9AD6" w14:textId="77777777" w:rsidR="008148B6" w:rsidRPr="00305177" w:rsidRDefault="008148B6" w:rsidP="008148B6">
      <w:pPr>
        <w:ind w:left="540" w:hanging="540"/>
        <w:rPr>
          <w:rFonts w:ascii="Arial Narrow" w:hAnsi="Arial Narrow"/>
        </w:rPr>
      </w:pPr>
      <w:r w:rsidRPr="00305177">
        <w:rPr>
          <w:rFonts w:ascii="Arial Narrow" w:hAnsi="Arial Narrow"/>
        </w:rPr>
        <w:t>C.3</w:t>
      </w:r>
      <w:r w:rsidRPr="00305177">
        <w:rPr>
          <w:rFonts w:ascii="Arial Narrow" w:hAnsi="Arial Narrow"/>
        </w:rPr>
        <w:tab/>
        <w:t xml:space="preserve">Integrative Design:  </w:t>
      </w:r>
      <w:r w:rsidRPr="00305177">
        <w:rPr>
          <w:rFonts w:ascii="Arial Narrow" w:hAnsi="Arial Narrow"/>
          <w:i/>
        </w:rPr>
        <w:t xml:space="preserve">Ability </w:t>
      </w:r>
      <w:r w:rsidRPr="00305177">
        <w:rPr>
          <w:rFonts w:ascii="Arial Narrow" w:hAnsi="Arial Narrow"/>
        </w:rPr>
        <w:t>to</w:t>
      </w:r>
      <w:r w:rsidRPr="00305177">
        <w:rPr>
          <w:rFonts w:ascii="Arial Narrow" w:hAnsi="Arial Narrow"/>
          <w:i/>
        </w:rPr>
        <w:t xml:space="preserve"> </w:t>
      </w:r>
      <w:r w:rsidRPr="00305177">
        <w:rPr>
          <w:rFonts w:ascii="Arial Narrow" w:hAnsi="Arial Narrow"/>
        </w:rPr>
        <w:t>make design decisions within a complex architectural project while demonstrating broad integration and consideration of environmental stewardship, technical documentation, accessibility, site conditions, life safety, environmental systems, structural systems, and building envelope systems and assemblies.</w:t>
      </w:r>
    </w:p>
    <w:p w14:paraId="30C2ECDE" w14:textId="77777777" w:rsidR="008148B6" w:rsidRPr="00305177" w:rsidRDefault="008148B6" w:rsidP="008148B6">
      <w:pPr>
        <w:tabs>
          <w:tab w:val="num" w:pos="540"/>
        </w:tabs>
        <w:ind w:left="540" w:hanging="540"/>
        <w:rPr>
          <w:rFonts w:ascii="Arial Narrow" w:hAnsi="Arial Narrow"/>
        </w:rPr>
      </w:pPr>
    </w:p>
    <w:p w14:paraId="4105D46B" w14:textId="77777777" w:rsidR="008148B6" w:rsidRPr="00305177" w:rsidRDefault="008148B6" w:rsidP="008148B6">
      <w:pPr>
        <w:rPr>
          <w:rFonts w:ascii="Arial Narrow" w:hAnsi="Arial Narrow"/>
          <w:b/>
          <w:color w:val="948A54"/>
        </w:rPr>
      </w:pPr>
      <w:r w:rsidRPr="00305177">
        <w:rPr>
          <w:rFonts w:ascii="Arial Narrow" w:hAnsi="Arial Narrow"/>
          <w:b/>
          <w:color w:val="948A54"/>
        </w:rPr>
        <w:t>Learning Objectives &amp; Goals</w:t>
      </w:r>
      <w:r w:rsidRPr="00305177">
        <w:rPr>
          <w:b/>
          <w:sz w:val="24"/>
          <w:szCs w:val="24"/>
        </w:rPr>
        <w:tab/>
      </w:r>
    </w:p>
    <w:p w14:paraId="17B2E98F" w14:textId="77777777" w:rsidR="008148B6" w:rsidRPr="00305177" w:rsidRDefault="008148B6" w:rsidP="008148B6">
      <w:pPr>
        <w:rPr>
          <w:rFonts w:ascii="Arial Narrow" w:hAnsi="Arial Narrow"/>
          <w:i/>
        </w:rPr>
      </w:pPr>
      <w:r w:rsidRPr="00305177">
        <w:rPr>
          <w:rFonts w:ascii="Arial Narrow" w:hAnsi="Arial Narrow"/>
        </w:rPr>
        <w:t xml:space="preserve">The School of Architecture has identified ARCH 558 as the studio intended to satisfy the National Architectural Accrediting Board (NAAB) requirement for an “Integrated Architectural Solution” or what was formerly the </w:t>
      </w:r>
      <w:r w:rsidRPr="00305177">
        <w:rPr>
          <w:rFonts w:ascii="Arial Narrow" w:hAnsi="Arial Narrow"/>
          <w:i/>
        </w:rPr>
        <w:t>Comprehensive Design</w:t>
      </w:r>
      <w:r w:rsidRPr="00305177">
        <w:rPr>
          <w:rFonts w:ascii="Arial Narrow" w:hAnsi="Arial Narrow"/>
        </w:rPr>
        <w:t xml:space="preserve"> experience.  This is defined by the 2014 NAAB Conditions as the “</w:t>
      </w:r>
      <w:r w:rsidRPr="00305177">
        <w:rPr>
          <w:rFonts w:ascii="Arial Narrow" w:hAnsi="Arial Narrow"/>
          <w:i/>
        </w:rPr>
        <w:t xml:space="preserve">ability to synthesize a wide range of variables into an integrated design solution:” </w:t>
      </w:r>
    </w:p>
    <w:p w14:paraId="45B6E0E0" w14:textId="77777777" w:rsidR="008148B6" w:rsidRPr="00305177" w:rsidRDefault="008148B6" w:rsidP="008148B6">
      <w:pPr>
        <w:rPr>
          <w:rFonts w:ascii="Arial Narrow" w:hAnsi="Arial Narrow"/>
          <w:i/>
        </w:rPr>
      </w:pPr>
    </w:p>
    <w:p w14:paraId="13DDC79F" w14:textId="77777777" w:rsidR="008148B6" w:rsidRPr="00305177" w:rsidRDefault="008148B6" w:rsidP="008148B6">
      <w:pPr>
        <w:rPr>
          <w:rFonts w:ascii="Arial Narrow" w:hAnsi="Arial Narrow"/>
          <w:i/>
        </w:rPr>
      </w:pPr>
      <w:r w:rsidRPr="00305177">
        <w:rPr>
          <w:rFonts w:ascii="Arial Narrow" w:hAnsi="Arial Narrow"/>
          <w:i/>
        </w:rPr>
        <w:t>Student learning aspirations for Realm C include:</w:t>
      </w:r>
    </w:p>
    <w:p w14:paraId="3E3FD4DC" w14:textId="77777777" w:rsidR="008148B6" w:rsidRPr="00305177" w:rsidRDefault="008148B6" w:rsidP="008148B6">
      <w:pPr>
        <w:numPr>
          <w:ilvl w:val="0"/>
          <w:numId w:val="26"/>
        </w:numPr>
        <w:rPr>
          <w:rFonts w:ascii="Arial Narrow" w:hAnsi="Arial Narrow"/>
          <w:i/>
        </w:rPr>
      </w:pPr>
      <w:r w:rsidRPr="00305177">
        <w:rPr>
          <w:rFonts w:ascii="Arial Narrow" w:hAnsi="Arial Narrow"/>
          <w:i/>
        </w:rPr>
        <w:t>Comprehending the importance of research pursuits to inform the design process.</w:t>
      </w:r>
    </w:p>
    <w:p w14:paraId="31D5DB4F" w14:textId="77777777" w:rsidR="008148B6" w:rsidRPr="00305177" w:rsidRDefault="008148B6" w:rsidP="008148B6">
      <w:pPr>
        <w:numPr>
          <w:ilvl w:val="0"/>
          <w:numId w:val="26"/>
        </w:numPr>
        <w:rPr>
          <w:rFonts w:ascii="Arial Narrow" w:hAnsi="Arial Narrow"/>
          <w:i/>
        </w:rPr>
      </w:pPr>
      <w:r w:rsidRPr="00305177">
        <w:rPr>
          <w:rFonts w:ascii="Arial Narrow" w:hAnsi="Arial Narrow"/>
          <w:i/>
        </w:rPr>
        <w:t>Evaluating options and reconciling the implications of design decisions across systems and scales.</w:t>
      </w:r>
    </w:p>
    <w:p w14:paraId="744B21F0" w14:textId="77777777" w:rsidR="008148B6" w:rsidRPr="00305177" w:rsidRDefault="008148B6" w:rsidP="008148B6">
      <w:pPr>
        <w:numPr>
          <w:ilvl w:val="0"/>
          <w:numId w:val="26"/>
        </w:numPr>
        <w:rPr>
          <w:rFonts w:ascii="Arial Narrow" w:hAnsi="Arial Narrow"/>
          <w:i/>
        </w:rPr>
      </w:pPr>
      <w:r w:rsidRPr="00305177">
        <w:rPr>
          <w:rFonts w:ascii="Arial Narrow" w:hAnsi="Arial Narrow"/>
          <w:i/>
        </w:rPr>
        <w:t>Synthesizing variables from diverse and complex systems into an integrated architectural solution.</w:t>
      </w:r>
    </w:p>
    <w:p w14:paraId="0161F5E4" w14:textId="77777777" w:rsidR="008148B6" w:rsidRPr="00305177" w:rsidRDefault="008148B6" w:rsidP="008148B6">
      <w:pPr>
        <w:numPr>
          <w:ilvl w:val="0"/>
          <w:numId w:val="26"/>
        </w:numPr>
        <w:rPr>
          <w:rFonts w:ascii="Arial Narrow" w:hAnsi="Arial Narrow"/>
          <w:i/>
        </w:rPr>
      </w:pPr>
      <w:r w:rsidRPr="00305177">
        <w:rPr>
          <w:rFonts w:ascii="Arial Narrow" w:hAnsi="Arial Narrow"/>
          <w:i/>
        </w:rPr>
        <w:t>Responding to environmental stewardship goals across multiple systems for an integrated solution.</w:t>
      </w:r>
    </w:p>
    <w:p w14:paraId="2622EF7E" w14:textId="77777777" w:rsidR="008148B6" w:rsidRPr="00305177" w:rsidRDefault="008148B6" w:rsidP="008148B6">
      <w:pPr>
        <w:rPr>
          <w:rFonts w:ascii="Arial Narrow" w:hAnsi="Arial Narrow"/>
          <w:i/>
        </w:rPr>
      </w:pPr>
    </w:p>
    <w:p w14:paraId="254A6914" w14:textId="77777777" w:rsidR="008148B6" w:rsidRPr="00305177" w:rsidRDefault="008148B6" w:rsidP="008148B6">
      <w:pPr>
        <w:rPr>
          <w:rFonts w:ascii="Arial Narrow" w:hAnsi="Arial Narrow"/>
          <w:i/>
        </w:rPr>
      </w:pPr>
      <w:r w:rsidRPr="00305177">
        <w:rPr>
          <w:rFonts w:ascii="Arial Narrow" w:hAnsi="Arial Narrow"/>
          <w:i/>
        </w:rPr>
        <w:t>More specifically, to successfully complete this class, each student must be able to demonstrate the following:</w:t>
      </w:r>
    </w:p>
    <w:p w14:paraId="32ADDB00" w14:textId="77777777" w:rsidR="008148B6" w:rsidRPr="00305177" w:rsidRDefault="008148B6" w:rsidP="008148B6">
      <w:pPr>
        <w:rPr>
          <w:rFonts w:ascii="Arial Narrow" w:hAnsi="Arial Narrow"/>
        </w:rPr>
      </w:pPr>
    </w:p>
    <w:p w14:paraId="52B77012" w14:textId="77777777" w:rsidR="008148B6" w:rsidRPr="00305177" w:rsidRDefault="008148B6" w:rsidP="008148B6">
      <w:pPr>
        <w:numPr>
          <w:ilvl w:val="0"/>
          <w:numId w:val="25"/>
        </w:numPr>
        <w:rPr>
          <w:rFonts w:ascii="Arial Narrow" w:hAnsi="Arial Narrow"/>
        </w:rPr>
      </w:pPr>
      <w:r w:rsidRPr="00305177">
        <w:rPr>
          <w:rFonts w:ascii="Arial Narrow" w:hAnsi="Arial Narrow"/>
        </w:rPr>
        <w:t>Professional Communication Skills</w:t>
      </w:r>
    </w:p>
    <w:p w14:paraId="6253354C" w14:textId="77777777" w:rsidR="008148B6" w:rsidRPr="00305177" w:rsidRDefault="008148B6" w:rsidP="008148B6">
      <w:pPr>
        <w:ind w:left="720"/>
        <w:rPr>
          <w:rFonts w:ascii="Arial Narrow" w:hAnsi="Arial Narrow"/>
          <w:i/>
        </w:rPr>
      </w:pPr>
      <w:r w:rsidRPr="00305177">
        <w:rPr>
          <w:rFonts w:ascii="Arial Narrow" w:hAnsi="Arial Narrow"/>
          <w:i/>
        </w:rPr>
        <w:t>Demonstration:  Create clear written and representational documents and models illustrating the design and development of the project including the entire decision-making process.  Effectively convey this information during verbal presentations.</w:t>
      </w:r>
    </w:p>
    <w:p w14:paraId="2D30832C" w14:textId="77777777" w:rsidR="008148B6" w:rsidRPr="00305177" w:rsidRDefault="008148B6" w:rsidP="008148B6">
      <w:pPr>
        <w:numPr>
          <w:ilvl w:val="0"/>
          <w:numId w:val="25"/>
        </w:numPr>
        <w:rPr>
          <w:rFonts w:ascii="Arial Narrow" w:hAnsi="Arial Narrow"/>
        </w:rPr>
      </w:pPr>
      <w:r w:rsidRPr="00305177">
        <w:rPr>
          <w:rFonts w:ascii="Arial Narrow" w:hAnsi="Arial Narrow"/>
        </w:rPr>
        <w:t>Research</w:t>
      </w:r>
    </w:p>
    <w:p w14:paraId="3924EB4D" w14:textId="77777777" w:rsidR="008148B6" w:rsidRPr="00305177" w:rsidRDefault="008148B6" w:rsidP="008148B6">
      <w:pPr>
        <w:ind w:left="720"/>
        <w:rPr>
          <w:rFonts w:ascii="Arial Narrow" w:hAnsi="Arial Narrow"/>
          <w:i/>
        </w:rPr>
      </w:pPr>
      <w:r w:rsidRPr="00305177">
        <w:rPr>
          <w:rFonts w:ascii="Arial Narrow" w:hAnsi="Arial Narrow"/>
          <w:i/>
        </w:rPr>
        <w:t>Demonstration:  Research and establish a theoretical position for your project as well as associated decision making processes to be included in final documentation materials.</w:t>
      </w:r>
    </w:p>
    <w:p w14:paraId="5863CB47" w14:textId="77777777" w:rsidR="008148B6" w:rsidRPr="00305177" w:rsidRDefault="008148B6" w:rsidP="008148B6">
      <w:pPr>
        <w:numPr>
          <w:ilvl w:val="0"/>
          <w:numId w:val="25"/>
        </w:numPr>
        <w:rPr>
          <w:rFonts w:ascii="Arial Narrow" w:hAnsi="Arial Narrow"/>
        </w:rPr>
      </w:pPr>
      <w:r w:rsidRPr="00305177">
        <w:rPr>
          <w:rFonts w:ascii="Arial Narrow" w:hAnsi="Arial Narrow"/>
        </w:rPr>
        <w:t>Integrated Evaluations and Decision-Making Design Process</w:t>
      </w:r>
    </w:p>
    <w:p w14:paraId="077A48A0" w14:textId="77777777" w:rsidR="008148B6" w:rsidRPr="00305177" w:rsidRDefault="008148B6" w:rsidP="008148B6">
      <w:pPr>
        <w:ind w:left="720"/>
        <w:rPr>
          <w:rFonts w:ascii="Arial Narrow" w:hAnsi="Arial Narrow"/>
          <w:i/>
        </w:rPr>
      </w:pPr>
      <w:r w:rsidRPr="00305177">
        <w:rPr>
          <w:rFonts w:ascii="Arial Narrow" w:hAnsi="Arial Narrow"/>
          <w:i/>
        </w:rPr>
        <w:t xml:space="preserve">Demonstration:  Present your design process which will include problem identification, establishment of criteria for evaluating alternatives and analyzing solutions, as well as predicting the effectiveness of decisions in the design process. Create diagrams, sketches, conceptual models, structural, spatial and </w:t>
      </w:r>
      <w:r w:rsidRPr="00305177">
        <w:rPr>
          <w:rFonts w:ascii="Arial Narrow" w:hAnsi="Arial Narrow"/>
          <w:i/>
        </w:rPr>
        <w:lastRenderedPageBreak/>
        <w:t>material studies including those of site analysis, formal, spatial and theory driven programming, building systems and material precedent analysis and illustrate alternative considerations and criteria used for decision making.</w:t>
      </w:r>
    </w:p>
    <w:p w14:paraId="7940CFD4" w14:textId="77777777" w:rsidR="008148B6" w:rsidRPr="00305177" w:rsidRDefault="008148B6" w:rsidP="008148B6">
      <w:pPr>
        <w:numPr>
          <w:ilvl w:val="0"/>
          <w:numId w:val="25"/>
        </w:numPr>
        <w:rPr>
          <w:rFonts w:ascii="Arial Narrow" w:hAnsi="Arial Narrow"/>
        </w:rPr>
      </w:pPr>
      <w:r w:rsidRPr="00305177">
        <w:rPr>
          <w:rFonts w:ascii="Arial Narrow" w:hAnsi="Arial Narrow"/>
        </w:rPr>
        <w:t>Environmental Stewardship</w:t>
      </w:r>
    </w:p>
    <w:p w14:paraId="4671F093" w14:textId="77777777" w:rsidR="008148B6" w:rsidRPr="00305177" w:rsidRDefault="008148B6" w:rsidP="008148B6">
      <w:pPr>
        <w:ind w:left="720"/>
        <w:rPr>
          <w:rFonts w:ascii="Arial Narrow" w:hAnsi="Arial Narrow"/>
          <w:i/>
        </w:rPr>
      </w:pPr>
      <w:r w:rsidRPr="00305177">
        <w:rPr>
          <w:rFonts w:ascii="Arial Narrow" w:hAnsi="Arial Narrow"/>
          <w:i/>
        </w:rPr>
        <w:t>Demonstration:  Identify the conservation and reuse of natural and built resources utilized in your project as well as the strategies you have utilized to seek carbon-neutral design, bioclimatic design and energy efficiency.</w:t>
      </w:r>
    </w:p>
    <w:p w14:paraId="1C271B49" w14:textId="77777777" w:rsidR="008148B6" w:rsidRPr="00305177" w:rsidRDefault="008148B6" w:rsidP="008148B6">
      <w:pPr>
        <w:numPr>
          <w:ilvl w:val="0"/>
          <w:numId w:val="25"/>
        </w:numPr>
        <w:rPr>
          <w:rFonts w:ascii="Arial Narrow" w:hAnsi="Arial Narrow"/>
        </w:rPr>
      </w:pPr>
      <w:r w:rsidRPr="00305177">
        <w:rPr>
          <w:rFonts w:ascii="Arial Narrow" w:hAnsi="Arial Narrow"/>
        </w:rPr>
        <w:t>Technical Documentation</w:t>
      </w:r>
    </w:p>
    <w:p w14:paraId="234E77DE" w14:textId="77777777" w:rsidR="008148B6" w:rsidRPr="00305177" w:rsidRDefault="008148B6" w:rsidP="008148B6">
      <w:pPr>
        <w:ind w:left="720"/>
        <w:rPr>
          <w:rFonts w:ascii="Arial Narrow" w:hAnsi="Arial Narrow"/>
          <w:i/>
        </w:rPr>
      </w:pPr>
      <w:r w:rsidRPr="00305177">
        <w:rPr>
          <w:rFonts w:ascii="Arial Narrow" w:hAnsi="Arial Narrow"/>
          <w:i/>
        </w:rPr>
        <w:t>Demonstration:  Create large scale wall sections, plans and elevation drawings that articulate the building systems (enclosure, structure, HVAC, and finishes) found in your design proposal.  Create models (digital or physical) illustrating and identifying the assembly of materials and develop outline specifications.</w:t>
      </w:r>
    </w:p>
    <w:p w14:paraId="145949E8" w14:textId="77777777" w:rsidR="008148B6" w:rsidRPr="00305177" w:rsidRDefault="008148B6" w:rsidP="008148B6">
      <w:pPr>
        <w:numPr>
          <w:ilvl w:val="0"/>
          <w:numId w:val="25"/>
        </w:numPr>
        <w:rPr>
          <w:rFonts w:ascii="Arial Narrow" w:hAnsi="Arial Narrow"/>
        </w:rPr>
      </w:pPr>
      <w:r w:rsidRPr="00305177">
        <w:rPr>
          <w:rFonts w:ascii="Arial Narrow" w:hAnsi="Arial Narrow"/>
        </w:rPr>
        <w:t>Accessibility</w:t>
      </w:r>
    </w:p>
    <w:p w14:paraId="4074FCFB" w14:textId="77777777" w:rsidR="008148B6" w:rsidRDefault="008148B6" w:rsidP="008148B6">
      <w:pPr>
        <w:ind w:left="720"/>
        <w:rPr>
          <w:rFonts w:ascii="Arial Narrow" w:hAnsi="Arial Narrow"/>
          <w:i/>
        </w:rPr>
      </w:pPr>
      <w:r w:rsidRPr="00305177">
        <w:rPr>
          <w:rFonts w:ascii="Arial Narrow" w:hAnsi="Arial Narrow"/>
          <w:i/>
        </w:rPr>
        <w:t>Demonstration:  Site and building plans as well as vertical circulation systems addressing physical, sensory and cognitive disabilities.</w:t>
      </w:r>
    </w:p>
    <w:p w14:paraId="631A0FC2" w14:textId="77777777" w:rsidR="008148B6" w:rsidRPr="00305177" w:rsidRDefault="008148B6" w:rsidP="008148B6">
      <w:pPr>
        <w:ind w:left="720"/>
        <w:rPr>
          <w:rFonts w:ascii="Arial Narrow" w:hAnsi="Arial Narrow"/>
          <w:i/>
        </w:rPr>
      </w:pPr>
    </w:p>
    <w:p w14:paraId="79DB78DD" w14:textId="77777777" w:rsidR="008148B6" w:rsidRPr="00305177" w:rsidRDefault="008148B6" w:rsidP="008148B6">
      <w:pPr>
        <w:numPr>
          <w:ilvl w:val="0"/>
          <w:numId w:val="25"/>
        </w:numPr>
        <w:rPr>
          <w:rFonts w:ascii="Arial Narrow" w:hAnsi="Arial Narrow"/>
        </w:rPr>
      </w:pPr>
      <w:r w:rsidRPr="00305177">
        <w:rPr>
          <w:rFonts w:ascii="Arial Narrow" w:hAnsi="Arial Narrow"/>
        </w:rPr>
        <w:t>Site Conditions</w:t>
      </w:r>
    </w:p>
    <w:p w14:paraId="73B8ABFF" w14:textId="77777777" w:rsidR="008148B6" w:rsidRPr="00305177" w:rsidRDefault="008148B6" w:rsidP="008148B6">
      <w:pPr>
        <w:ind w:left="720"/>
        <w:rPr>
          <w:rFonts w:ascii="Arial Narrow" w:hAnsi="Arial Narrow"/>
          <w:i/>
        </w:rPr>
      </w:pPr>
      <w:r w:rsidRPr="00305177">
        <w:rPr>
          <w:rFonts w:ascii="Arial Narrow" w:hAnsi="Arial Narrow"/>
          <w:i/>
        </w:rPr>
        <w:t>Demonstration: Site plan with contours indicating new and preserved landscapes, vegetation, on-site water management and knowledge of soil types.</w:t>
      </w:r>
    </w:p>
    <w:p w14:paraId="0EAB3D44" w14:textId="77777777" w:rsidR="008148B6" w:rsidRPr="00305177" w:rsidRDefault="008148B6" w:rsidP="008148B6">
      <w:pPr>
        <w:numPr>
          <w:ilvl w:val="0"/>
          <w:numId w:val="25"/>
        </w:numPr>
        <w:rPr>
          <w:rFonts w:ascii="Arial Narrow" w:hAnsi="Arial Narrow"/>
        </w:rPr>
      </w:pPr>
      <w:r w:rsidRPr="00305177">
        <w:rPr>
          <w:rFonts w:ascii="Arial Narrow" w:hAnsi="Arial Narrow"/>
        </w:rPr>
        <w:t>Life Safety</w:t>
      </w:r>
    </w:p>
    <w:p w14:paraId="5A5A1545" w14:textId="77777777" w:rsidR="008148B6" w:rsidRPr="00305177" w:rsidRDefault="008148B6" w:rsidP="008148B6">
      <w:pPr>
        <w:ind w:firstLine="720"/>
        <w:rPr>
          <w:rFonts w:ascii="Arial Narrow" w:hAnsi="Arial Narrow"/>
          <w:i/>
        </w:rPr>
      </w:pPr>
      <w:r w:rsidRPr="00305177">
        <w:rPr>
          <w:rFonts w:ascii="Arial Narrow" w:hAnsi="Arial Narrow"/>
          <w:i/>
        </w:rPr>
        <w:t>Demonstration:  Develop egress diagrams.</w:t>
      </w:r>
    </w:p>
    <w:p w14:paraId="4CEEE16A" w14:textId="77777777" w:rsidR="008148B6" w:rsidRPr="00305177" w:rsidRDefault="008148B6" w:rsidP="008148B6">
      <w:pPr>
        <w:numPr>
          <w:ilvl w:val="0"/>
          <w:numId w:val="25"/>
        </w:numPr>
        <w:rPr>
          <w:rFonts w:ascii="Arial Narrow" w:hAnsi="Arial Narrow"/>
        </w:rPr>
      </w:pPr>
      <w:r w:rsidRPr="00305177">
        <w:rPr>
          <w:rFonts w:ascii="Arial Narrow" w:hAnsi="Arial Narrow"/>
        </w:rPr>
        <w:t>Environmental Systems</w:t>
      </w:r>
    </w:p>
    <w:p w14:paraId="034A8830" w14:textId="77777777" w:rsidR="008148B6" w:rsidRPr="00305177" w:rsidRDefault="008148B6" w:rsidP="008148B6">
      <w:pPr>
        <w:ind w:left="720"/>
        <w:rPr>
          <w:rFonts w:ascii="Arial Narrow" w:hAnsi="Arial Narrow"/>
          <w:i/>
        </w:rPr>
      </w:pPr>
      <w:r w:rsidRPr="00305177">
        <w:rPr>
          <w:rFonts w:ascii="Arial Narrow" w:hAnsi="Arial Narrow"/>
          <w:i/>
        </w:rPr>
        <w:t>Demonstration:  Identify active and passive envi</w:t>
      </w:r>
      <w:r>
        <w:rPr>
          <w:rFonts w:ascii="Arial Narrow" w:hAnsi="Arial Narrow"/>
          <w:i/>
        </w:rPr>
        <w:t>ronmental systems that respond t</w:t>
      </w:r>
      <w:r w:rsidRPr="00305177">
        <w:rPr>
          <w:rFonts w:ascii="Arial Narrow" w:hAnsi="Arial Narrow"/>
          <w:i/>
        </w:rPr>
        <w:t>o needs of the site, building program and specific geographic region.  Identify strategies in response to active and passive heating and cooling solar orientation/geometry, daylighting, natural ventilation, indoor air quality, lighting systems and acoustics.  Demonstrate evaluations through appropriate assessment tools.</w:t>
      </w:r>
    </w:p>
    <w:p w14:paraId="5D574365" w14:textId="77777777" w:rsidR="008148B6" w:rsidRPr="00305177" w:rsidRDefault="008148B6" w:rsidP="008148B6">
      <w:pPr>
        <w:numPr>
          <w:ilvl w:val="0"/>
          <w:numId w:val="25"/>
        </w:numPr>
        <w:rPr>
          <w:rFonts w:ascii="Arial Narrow" w:hAnsi="Arial Narrow"/>
        </w:rPr>
      </w:pPr>
      <w:r w:rsidRPr="00305177">
        <w:rPr>
          <w:rFonts w:ascii="Arial Narrow" w:hAnsi="Arial Narrow"/>
        </w:rPr>
        <w:t>Structural Systems</w:t>
      </w:r>
    </w:p>
    <w:p w14:paraId="77C16F1A" w14:textId="77777777" w:rsidR="008148B6" w:rsidRPr="00305177" w:rsidRDefault="008148B6" w:rsidP="008148B6">
      <w:pPr>
        <w:ind w:left="720"/>
        <w:rPr>
          <w:rFonts w:ascii="Arial Narrow" w:hAnsi="Arial Narrow"/>
          <w:i/>
        </w:rPr>
      </w:pPr>
      <w:r w:rsidRPr="00305177">
        <w:rPr>
          <w:rFonts w:ascii="Arial Narrow" w:hAnsi="Arial Narrow"/>
          <w:i/>
        </w:rPr>
        <w:t>Demonstration:  Evaluating and selecting appropriate structural systems, including foundations, to be documented through drawings or models illustrating primary, secondary and tertiary systems.</w:t>
      </w:r>
    </w:p>
    <w:p w14:paraId="52D0417D" w14:textId="77777777" w:rsidR="008148B6" w:rsidRPr="00305177" w:rsidRDefault="008148B6" w:rsidP="008148B6">
      <w:pPr>
        <w:numPr>
          <w:ilvl w:val="0"/>
          <w:numId w:val="25"/>
        </w:numPr>
        <w:rPr>
          <w:rFonts w:ascii="Arial Narrow" w:hAnsi="Arial Narrow"/>
        </w:rPr>
      </w:pPr>
      <w:r w:rsidRPr="00305177">
        <w:rPr>
          <w:rFonts w:ascii="Arial Narrow" w:hAnsi="Arial Narrow"/>
        </w:rPr>
        <w:t>Building Envelope Systems and Assemblies</w:t>
      </w:r>
    </w:p>
    <w:p w14:paraId="1A6D3ACB" w14:textId="77777777" w:rsidR="008148B6" w:rsidRPr="00305177" w:rsidRDefault="008148B6" w:rsidP="008148B6">
      <w:pPr>
        <w:ind w:left="720"/>
        <w:rPr>
          <w:rFonts w:ascii="Arial Narrow" w:hAnsi="Arial Narrow"/>
          <w:i/>
        </w:rPr>
      </w:pPr>
      <w:r w:rsidRPr="00305177">
        <w:rPr>
          <w:rFonts w:ascii="Arial Narrow" w:hAnsi="Arial Narrow"/>
          <w:i/>
        </w:rPr>
        <w:t>Demonstration:  Evaluating and selecting building envelope systems appropriate to specific programmatic requirements, climatic conditions, energy use, fundamental performance, and aesthetic/socio/cultural conditions. Create large scale wall sections and other drawings/diagrams or models illustrating building systems, assemblies, materials, as well as performance characteristics.</w:t>
      </w:r>
    </w:p>
    <w:p w14:paraId="6B75442D" w14:textId="77777777" w:rsidR="008148B6" w:rsidRPr="00305177" w:rsidRDefault="008148B6" w:rsidP="008148B6">
      <w:pPr>
        <w:ind w:left="720"/>
        <w:rPr>
          <w:rFonts w:ascii="Arial Narrow" w:hAnsi="Arial Narrow"/>
          <w:i/>
        </w:rPr>
      </w:pPr>
    </w:p>
    <w:p w14:paraId="0CC568AA" w14:textId="7DC96911" w:rsidR="00951D71" w:rsidRDefault="00951D71">
      <w:pPr>
        <w:rPr>
          <w:rFonts w:ascii="Arial Narrow" w:hAnsi="Arial Narrow"/>
          <w:sz w:val="18"/>
          <w:szCs w:val="18"/>
        </w:rPr>
      </w:pPr>
      <w:r>
        <w:rPr>
          <w:rFonts w:ascii="Arial Narrow" w:hAnsi="Arial Narrow"/>
          <w:sz w:val="18"/>
          <w:szCs w:val="18"/>
        </w:rPr>
        <w:br w:type="page"/>
      </w:r>
    </w:p>
    <w:p w14:paraId="27EDA5D6" w14:textId="77777777" w:rsidR="00951D71" w:rsidRDefault="00951D71" w:rsidP="00951D71">
      <w:pPr>
        <w:widowControl w:val="0"/>
        <w:autoSpaceDE w:val="0"/>
        <w:autoSpaceDN w:val="0"/>
        <w:adjustRightInd w:val="0"/>
        <w:spacing w:after="240" w:line="340" w:lineRule="atLeast"/>
        <w:rPr>
          <w:rFonts w:ascii="Times" w:hAnsi="Times" w:cs="Times"/>
          <w:sz w:val="24"/>
          <w:szCs w:val="24"/>
        </w:rPr>
      </w:pPr>
      <w:r>
        <w:rPr>
          <w:rFonts w:ascii="Times" w:hAnsi="Times" w:cs="Times"/>
          <w:b/>
          <w:bCs/>
          <w:sz w:val="30"/>
          <w:szCs w:val="30"/>
        </w:rPr>
        <w:lastRenderedPageBreak/>
        <w:t xml:space="preserve">Equipment &amp; Facility Manager—Sean Clearwater </w:t>
      </w:r>
    </w:p>
    <w:p w14:paraId="62FFC1AE" w14:textId="77777777" w:rsidR="00951D71" w:rsidRPr="00951D71" w:rsidRDefault="00951D71" w:rsidP="00951D71">
      <w:pPr>
        <w:widowControl w:val="0"/>
        <w:autoSpaceDE w:val="0"/>
        <w:autoSpaceDN w:val="0"/>
        <w:adjustRightInd w:val="0"/>
        <w:spacing w:after="240" w:line="340" w:lineRule="atLeast"/>
        <w:rPr>
          <w:rFonts w:cs="Arial"/>
        </w:rPr>
      </w:pPr>
      <w:r w:rsidRPr="00951D71">
        <w:rPr>
          <w:rFonts w:cs="Arial"/>
          <w:i/>
          <w:iCs/>
        </w:rPr>
        <w:t>10-month appointment three/quarter-time .75 FTE</w:t>
      </w:r>
      <w:r w:rsidRPr="00951D71">
        <w:rPr>
          <w:rFonts w:ascii="MS Mincho" w:eastAsia="MS Mincho" w:hAnsi="MS Mincho" w:cs="MS Mincho"/>
          <w:i/>
          <w:iCs/>
        </w:rPr>
        <w:t> </w:t>
      </w:r>
      <w:r w:rsidRPr="00951D71">
        <w:rPr>
          <w:rFonts w:cs="Arial"/>
          <w:i/>
          <w:iCs/>
        </w:rPr>
        <w:t>2-month appointment half-time .50 FTE</w:t>
      </w:r>
      <w:r w:rsidRPr="00951D71">
        <w:rPr>
          <w:rFonts w:ascii="MS Mincho" w:eastAsia="MS Mincho" w:hAnsi="MS Mincho" w:cs="MS Mincho"/>
          <w:i/>
          <w:iCs/>
        </w:rPr>
        <w:t> </w:t>
      </w:r>
      <w:r w:rsidRPr="00951D71">
        <w:rPr>
          <w:rFonts w:cs="Arial"/>
          <w:i/>
          <w:iCs/>
        </w:rPr>
        <w:t>Overtime eligible</w:t>
      </w:r>
      <w:r w:rsidRPr="00951D71">
        <w:rPr>
          <w:rFonts w:ascii="MS Mincho" w:eastAsia="MS Mincho" w:hAnsi="MS Mincho" w:cs="MS Mincho"/>
          <w:i/>
          <w:iCs/>
        </w:rPr>
        <w:t> </w:t>
      </w:r>
      <w:r w:rsidRPr="00951D71">
        <w:rPr>
          <w:rFonts w:cs="Arial"/>
        </w:rPr>
        <w:t xml:space="preserve">Under supervision of the Furniture Construction Specialist and Facilities Resource Manager, the incumbent provides training and supervision of craft shop users. Major responsibilities include: assist craft shop users enforcing all policies as stated in the Architecture Safety Manual also enforcing written and verbal policies as communicated by the supervisor; perform routine maintenance, housekeeping and equipment troubleshooting; purchase equipment, supplies and materials; assist with gallery and archive duties. The incumbent communicates student, staff and faculty needs in relationship to the craft shop and confers with his supervisor to meet their needs. Assigned duties include: </w:t>
      </w:r>
    </w:p>
    <w:p w14:paraId="08B6203C" w14:textId="77777777" w:rsidR="00951D71" w:rsidRPr="00951D71" w:rsidRDefault="00951D71" w:rsidP="00951D71">
      <w:pPr>
        <w:widowControl w:val="0"/>
        <w:autoSpaceDE w:val="0"/>
        <w:autoSpaceDN w:val="0"/>
        <w:adjustRightInd w:val="0"/>
        <w:spacing w:after="240" w:line="340" w:lineRule="atLeast"/>
        <w:rPr>
          <w:rFonts w:cs="Arial"/>
        </w:rPr>
      </w:pPr>
      <w:r w:rsidRPr="00951D71">
        <w:rPr>
          <w:rFonts w:cs="Arial"/>
          <w:i/>
          <w:iCs/>
        </w:rPr>
        <w:t xml:space="preserve">Cheever Craft Shop Duties (80% of position) </w:t>
      </w:r>
    </w:p>
    <w:p w14:paraId="6E8951DF" w14:textId="6D1EC7B9" w:rsidR="00951D71" w:rsidRPr="00447AC1" w:rsidRDefault="00951D71" w:rsidP="00447AC1">
      <w:pPr>
        <w:widowControl w:val="0"/>
        <w:numPr>
          <w:ilvl w:val="0"/>
          <w:numId w:val="32"/>
        </w:numPr>
        <w:tabs>
          <w:tab w:val="left" w:pos="220"/>
          <w:tab w:val="left" w:pos="720"/>
        </w:tabs>
        <w:autoSpaceDE w:val="0"/>
        <w:autoSpaceDN w:val="0"/>
        <w:adjustRightInd w:val="0"/>
        <w:spacing w:after="293" w:line="340" w:lineRule="atLeast"/>
        <w:ind w:hanging="720"/>
        <w:rPr>
          <w:rFonts w:cs="Arial"/>
        </w:rPr>
      </w:pPr>
      <w:r w:rsidRPr="00447AC1">
        <w:rPr>
          <w:rFonts w:cs="Arial"/>
        </w:rPr>
        <w:t xml:space="preserve">Confirm eligibility for shop access. </w:t>
      </w:r>
      <w:r w:rsidRPr="00447AC1">
        <w:rPr>
          <w:rFonts w:ascii="MS Mincho" w:eastAsia="MS Mincho" w:hAnsi="MS Mincho" w:cs="MS Mincho"/>
        </w:rPr>
        <w:t> </w:t>
      </w:r>
      <w:r w:rsidRPr="00447AC1">
        <w:rPr>
          <w:rFonts w:cs="Arial"/>
        </w:rPr>
        <w:t xml:space="preserve">Train, supervise and assist craft shop users. </w:t>
      </w:r>
      <w:r w:rsidRPr="00447AC1">
        <w:rPr>
          <w:rFonts w:ascii="MS Mincho" w:eastAsia="MS Mincho" w:hAnsi="MS Mincho" w:cs="MS Mincho"/>
        </w:rPr>
        <w:t> </w:t>
      </w:r>
      <w:r w:rsidRPr="00447AC1">
        <w:rPr>
          <w:rFonts w:cs="Arial"/>
        </w:rPr>
        <w:t xml:space="preserve">Communicate safety practices and procedures to shop users. </w:t>
      </w:r>
      <w:r w:rsidRPr="00447AC1">
        <w:rPr>
          <w:rFonts w:ascii="MS Mincho" w:eastAsia="MS Mincho" w:hAnsi="MS Mincho" w:cs="MS Mincho"/>
        </w:rPr>
        <w:t> </w:t>
      </w:r>
    </w:p>
    <w:p w14:paraId="2516C389" w14:textId="77777777" w:rsidR="00951D71" w:rsidRPr="00447AC1" w:rsidRDefault="00951D71" w:rsidP="00951D71">
      <w:pPr>
        <w:widowControl w:val="0"/>
        <w:numPr>
          <w:ilvl w:val="0"/>
          <w:numId w:val="32"/>
        </w:numPr>
        <w:tabs>
          <w:tab w:val="left" w:pos="220"/>
          <w:tab w:val="left" w:pos="720"/>
        </w:tabs>
        <w:autoSpaceDE w:val="0"/>
        <w:autoSpaceDN w:val="0"/>
        <w:adjustRightInd w:val="0"/>
        <w:spacing w:after="293" w:line="340" w:lineRule="atLeast"/>
        <w:ind w:hanging="720"/>
        <w:rPr>
          <w:rFonts w:cs="Arial"/>
        </w:rPr>
      </w:pPr>
      <w:r w:rsidRPr="00447AC1">
        <w:rPr>
          <w:rFonts w:cs="Arial"/>
        </w:rPr>
        <w:t xml:space="preserve">Operation of all equipment and tools in the craft shop and service centers including operation of </w:t>
      </w:r>
      <w:r w:rsidRPr="00447AC1">
        <w:rPr>
          <w:rFonts w:ascii="MS Mincho" w:eastAsia="MS Mincho" w:hAnsi="MS Mincho" w:cs="MS Mincho"/>
        </w:rPr>
        <w:t> </w:t>
      </w:r>
      <w:r w:rsidRPr="00447AC1">
        <w:rPr>
          <w:rFonts w:cs="Arial"/>
        </w:rPr>
        <w:t xml:space="preserve">CNC, 3D modeler and laser cutting equipment. </w:t>
      </w:r>
      <w:r w:rsidRPr="00447AC1">
        <w:rPr>
          <w:rFonts w:ascii="MS Mincho" w:eastAsia="MS Mincho" w:hAnsi="MS Mincho" w:cs="MS Mincho"/>
        </w:rPr>
        <w:t> </w:t>
      </w:r>
    </w:p>
    <w:p w14:paraId="5286A11B" w14:textId="71A77877" w:rsidR="00951D71" w:rsidRPr="00447AC1" w:rsidRDefault="00951D71" w:rsidP="00447AC1">
      <w:pPr>
        <w:widowControl w:val="0"/>
        <w:numPr>
          <w:ilvl w:val="0"/>
          <w:numId w:val="32"/>
        </w:numPr>
        <w:tabs>
          <w:tab w:val="left" w:pos="220"/>
          <w:tab w:val="left" w:pos="720"/>
        </w:tabs>
        <w:autoSpaceDE w:val="0"/>
        <w:autoSpaceDN w:val="0"/>
        <w:adjustRightInd w:val="0"/>
        <w:spacing w:after="293" w:line="340" w:lineRule="atLeast"/>
        <w:ind w:hanging="720"/>
        <w:rPr>
          <w:rFonts w:cs="Arial"/>
        </w:rPr>
      </w:pPr>
      <w:r w:rsidRPr="00447AC1">
        <w:rPr>
          <w:rFonts w:cs="Arial"/>
        </w:rPr>
        <w:t xml:space="preserve">Routine maintenance, housekeeping and equipment troubleshooting. </w:t>
      </w:r>
      <w:r w:rsidRPr="00447AC1">
        <w:rPr>
          <w:rFonts w:ascii="MS Mincho" w:eastAsia="MS Mincho" w:hAnsi="MS Mincho" w:cs="MS Mincho"/>
        </w:rPr>
        <w:t> </w:t>
      </w:r>
      <w:r w:rsidRPr="00447AC1">
        <w:rPr>
          <w:rFonts w:cs="Arial"/>
        </w:rPr>
        <w:t xml:space="preserve">Revise and develop policy and procedures manuals for craft shop and service centers equipment. </w:t>
      </w:r>
      <w:r w:rsidRPr="00447AC1">
        <w:rPr>
          <w:rFonts w:ascii="MS Mincho" w:eastAsia="MS Mincho" w:hAnsi="MS Mincho" w:cs="MS Mincho"/>
        </w:rPr>
        <w:t> </w:t>
      </w:r>
    </w:p>
    <w:p w14:paraId="11DF5EC1" w14:textId="77777777" w:rsidR="00951D71" w:rsidRPr="00447AC1" w:rsidRDefault="00951D71" w:rsidP="00951D71">
      <w:pPr>
        <w:widowControl w:val="0"/>
        <w:numPr>
          <w:ilvl w:val="0"/>
          <w:numId w:val="32"/>
        </w:numPr>
        <w:tabs>
          <w:tab w:val="left" w:pos="220"/>
          <w:tab w:val="left" w:pos="720"/>
        </w:tabs>
        <w:autoSpaceDE w:val="0"/>
        <w:autoSpaceDN w:val="0"/>
        <w:adjustRightInd w:val="0"/>
        <w:spacing w:after="293" w:line="340" w:lineRule="atLeast"/>
        <w:ind w:hanging="720"/>
        <w:rPr>
          <w:rFonts w:cs="Arial"/>
        </w:rPr>
      </w:pPr>
      <w:r w:rsidRPr="00447AC1">
        <w:rPr>
          <w:rFonts w:cs="Arial"/>
        </w:rPr>
        <w:t xml:space="preserve">Provide training for craft shop student employees. </w:t>
      </w:r>
      <w:r w:rsidRPr="00447AC1">
        <w:rPr>
          <w:rFonts w:ascii="MS Mincho" w:eastAsia="MS Mincho" w:hAnsi="MS Mincho" w:cs="MS Mincho"/>
        </w:rPr>
        <w:t> </w:t>
      </w:r>
    </w:p>
    <w:p w14:paraId="3B9A0CE5" w14:textId="77777777" w:rsidR="00951D71" w:rsidRPr="00447AC1" w:rsidRDefault="00951D71" w:rsidP="00951D71">
      <w:pPr>
        <w:widowControl w:val="0"/>
        <w:autoSpaceDE w:val="0"/>
        <w:autoSpaceDN w:val="0"/>
        <w:adjustRightInd w:val="0"/>
        <w:spacing w:after="240" w:line="340" w:lineRule="atLeast"/>
        <w:rPr>
          <w:rFonts w:cs="Arial"/>
        </w:rPr>
      </w:pPr>
      <w:r w:rsidRPr="00447AC1">
        <w:rPr>
          <w:rFonts w:cs="Arial"/>
          <w:i/>
          <w:iCs/>
        </w:rPr>
        <w:t xml:space="preserve">Facility Duties (5% of position) </w:t>
      </w:r>
    </w:p>
    <w:p w14:paraId="7778E308" w14:textId="7C980584" w:rsidR="00951D71" w:rsidRPr="00447AC1" w:rsidRDefault="00951D71" w:rsidP="00447AC1">
      <w:pPr>
        <w:widowControl w:val="0"/>
        <w:numPr>
          <w:ilvl w:val="0"/>
          <w:numId w:val="8"/>
        </w:numPr>
        <w:tabs>
          <w:tab w:val="left" w:pos="220"/>
          <w:tab w:val="left" w:pos="720"/>
        </w:tabs>
        <w:autoSpaceDE w:val="0"/>
        <w:autoSpaceDN w:val="0"/>
        <w:adjustRightInd w:val="0"/>
        <w:spacing w:after="293" w:line="340" w:lineRule="atLeast"/>
        <w:ind w:hanging="720"/>
        <w:rPr>
          <w:rFonts w:cs="Arial"/>
        </w:rPr>
      </w:pPr>
      <w:r w:rsidRPr="00447AC1">
        <w:rPr>
          <w:rFonts w:cs="Arial"/>
        </w:rPr>
        <w:t xml:space="preserve">Installation and removal of exhibits. </w:t>
      </w:r>
      <w:r w:rsidRPr="00447AC1">
        <w:rPr>
          <w:rFonts w:ascii="MS Mincho" w:eastAsia="MS Mincho" w:hAnsi="MS Mincho" w:cs="MS Mincho"/>
        </w:rPr>
        <w:t> </w:t>
      </w:r>
      <w:r w:rsidRPr="00447AC1">
        <w:rPr>
          <w:rFonts w:cs="Arial"/>
        </w:rPr>
        <w:t xml:space="preserve">Proper labeling and archiving of student projects and materials. </w:t>
      </w:r>
    </w:p>
    <w:p w14:paraId="73AA998C" w14:textId="77777777" w:rsidR="00951D71" w:rsidRPr="00447AC1" w:rsidRDefault="00951D71" w:rsidP="00951D71">
      <w:pPr>
        <w:widowControl w:val="0"/>
        <w:numPr>
          <w:ilvl w:val="0"/>
          <w:numId w:val="8"/>
        </w:numPr>
        <w:tabs>
          <w:tab w:val="left" w:pos="220"/>
          <w:tab w:val="left" w:pos="720"/>
        </w:tabs>
        <w:autoSpaceDE w:val="0"/>
        <w:autoSpaceDN w:val="0"/>
        <w:adjustRightInd w:val="0"/>
        <w:spacing w:after="293" w:line="340" w:lineRule="atLeast"/>
        <w:ind w:hanging="720"/>
        <w:rPr>
          <w:rFonts w:cs="Arial"/>
        </w:rPr>
      </w:pPr>
      <w:r w:rsidRPr="00447AC1">
        <w:rPr>
          <w:rFonts w:cs="Arial"/>
        </w:rPr>
        <w:t xml:space="preserve">Assist with student, faculty and staff construction projects. </w:t>
      </w:r>
      <w:r w:rsidRPr="00447AC1">
        <w:rPr>
          <w:rFonts w:ascii="MS Mincho" w:eastAsia="MS Mincho" w:hAnsi="MS Mincho" w:cs="MS Mincho"/>
        </w:rPr>
        <w:t> </w:t>
      </w:r>
    </w:p>
    <w:p w14:paraId="6A8B1ED6" w14:textId="77777777" w:rsidR="00951D71" w:rsidRPr="00447AC1" w:rsidRDefault="00951D71" w:rsidP="00951D71">
      <w:pPr>
        <w:widowControl w:val="0"/>
        <w:autoSpaceDE w:val="0"/>
        <w:autoSpaceDN w:val="0"/>
        <w:adjustRightInd w:val="0"/>
        <w:spacing w:after="240" w:line="340" w:lineRule="atLeast"/>
        <w:rPr>
          <w:rFonts w:cs="Arial"/>
        </w:rPr>
      </w:pPr>
      <w:r w:rsidRPr="00447AC1">
        <w:rPr>
          <w:rFonts w:cs="Arial"/>
          <w:i/>
          <w:iCs/>
        </w:rPr>
        <w:t xml:space="preserve">Administrative/Managerial Duties (15%) </w:t>
      </w:r>
    </w:p>
    <w:p w14:paraId="762AE50F" w14:textId="77777777" w:rsidR="00951D71" w:rsidRPr="00447AC1" w:rsidRDefault="00951D71" w:rsidP="00951D71">
      <w:pPr>
        <w:widowControl w:val="0"/>
        <w:numPr>
          <w:ilvl w:val="0"/>
          <w:numId w:val="9"/>
        </w:numPr>
        <w:tabs>
          <w:tab w:val="left" w:pos="220"/>
          <w:tab w:val="left" w:pos="720"/>
        </w:tabs>
        <w:autoSpaceDE w:val="0"/>
        <w:autoSpaceDN w:val="0"/>
        <w:adjustRightInd w:val="0"/>
        <w:spacing w:after="293" w:line="340" w:lineRule="atLeast"/>
        <w:ind w:hanging="720"/>
        <w:rPr>
          <w:rFonts w:cs="Arial"/>
        </w:rPr>
      </w:pPr>
      <w:r w:rsidRPr="00447AC1">
        <w:rPr>
          <w:rFonts w:cs="Arial"/>
        </w:rPr>
        <w:t xml:space="preserve">Confer with supervisor and other affected parties when user needs cannot be met. </w:t>
      </w:r>
      <w:r w:rsidRPr="00447AC1">
        <w:rPr>
          <w:rFonts w:ascii="MS Mincho" w:eastAsia="MS Mincho" w:hAnsi="MS Mincho" w:cs="MS Mincho"/>
        </w:rPr>
        <w:t> </w:t>
      </w:r>
    </w:p>
    <w:p w14:paraId="00DCA797" w14:textId="77777777" w:rsidR="00951D71" w:rsidRPr="00447AC1" w:rsidRDefault="00951D71" w:rsidP="00951D71">
      <w:pPr>
        <w:widowControl w:val="0"/>
        <w:numPr>
          <w:ilvl w:val="0"/>
          <w:numId w:val="9"/>
        </w:numPr>
        <w:tabs>
          <w:tab w:val="left" w:pos="220"/>
          <w:tab w:val="left" w:pos="720"/>
        </w:tabs>
        <w:autoSpaceDE w:val="0"/>
        <w:autoSpaceDN w:val="0"/>
        <w:adjustRightInd w:val="0"/>
        <w:spacing w:after="293" w:line="340" w:lineRule="atLeast"/>
        <w:ind w:hanging="720"/>
        <w:rPr>
          <w:rFonts w:cs="Arial"/>
        </w:rPr>
      </w:pPr>
      <w:r w:rsidRPr="00447AC1">
        <w:rPr>
          <w:rFonts w:cs="Arial"/>
        </w:rPr>
        <w:t xml:space="preserve">Research potential cost cutting techniques/ options while maintaining high quality materials </w:t>
      </w:r>
      <w:r w:rsidRPr="00447AC1">
        <w:rPr>
          <w:rFonts w:ascii="MS Mincho" w:eastAsia="MS Mincho" w:hAnsi="MS Mincho" w:cs="MS Mincho"/>
        </w:rPr>
        <w:t> </w:t>
      </w:r>
      <w:r w:rsidRPr="00447AC1">
        <w:rPr>
          <w:rFonts w:cs="Arial"/>
        </w:rPr>
        <w:t xml:space="preserve">and equipment. </w:t>
      </w:r>
      <w:r w:rsidRPr="00447AC1">
        <w:rPr>
          <w:rFonts w:ascii="MS Mincho" w:eastAsia="MS Mincho" w:hAnsi="MS Mincho" w:cs="MS Mincho"/>
        </w:rPr>
        <w:t> </w:t>
      </w:r>
    </w:p>
    <w:p w14:paraId="60A3EC10" w14:textId="77777777" w:rsidR="00951D71" w:rsidRPr="00447AC1" w:rsidRDefault="00951D71" w:rsidP="00951D71">
      <w:pPr>
        <w:widowControl w:val="0"/>
        <w:numPr>
          <w:ilvl w:val="0"/>
          <w:numId w:val="9"/>
        </w:numPr>
        <w:tabs>
          <w:tab w:val="left" w:pos="220"/>
          <w:tab w:val="left" w:pos="720"/>
        </w:tabs>
        <w:autoSpaceDE w:val="0"/>
        <w:autoSpaceDN w:val="0"/>
        <w:adjustRightInd w:val="0"/>
        <w:spacing w:after="293" w:line="340" w:lineRule="atLeast"/>
        <w:ind w:hanging="720"/>
        <w:rPr>
          <w:rFonts w:cs="Arial"/>
        </w:rPr>
      </w:pPr>
      <w:r w:rsidRPr="00447AC1">
        <w:rPr>
          <w:rFonts w:cs="Arial"/>
        </w:rPr>
        <w:t xml:space="preserve">Purchase equipment, supplies and materials. </w:t>
      </w:r>
      <w:r w:rsidRPr="00447AC1">
        <w:rPr>
          <w:rFonts w:ascii="MS Mincho" w:eastAsia="MS Mincho" w:hAnsi="MS Mincho" w:cs="MS Mincho"/>
        </w:rPr>
        <w:t> </w:t>
      </w:r>
    </w:p>
    <w:p w14:paraId="537C93AC" w14:textId="79E36F2E" w:rsidR="008148B6" w:rsidRPr="00447AC1" w:rsidRDefault="00951D71" w:rsidP="008148B6">
      <w:pPr>
        <w:widowControl w:val="0"/>
        <w:numPr>
          <w:ilvl w:val="0"/>
          <w:numId w:val="9"/>
        </w:numPr>
        <w:tabs>
          <w:tab w:val="left" w:pos="220"/>
          <w:tab w:val="left" w:pos="720"/>
        </w:tabs>
        <w:autoSpaceDE w:val="0"/>
        <w:autoSpaceDN w:val="0"/>
        <w:adjustRightInd w:val="0"/>
        <w:spacing w:after="293" w:line="340" w:lineRule="atLeast"/>
        <w:ind w:hanging="720"/>
        <w:rPr>
          <w:rFonts w:cs="Arial"/>
        </w:rPr>
      </w:pPr>
      <w:r w:rsidRPr="00447AC1">
        <w:rPr>
          <w:rFonts w:cs="Arial"/>
        </w:rPr>
        <w:t xml:space="preserve">Identify and assign tasks and projects for student shop attendants. </w:t>
      </w:r>
      <w:r w:rsidRPr="00447AC1">
        <w:rPr>
          <w:rFonts w:ascii="MS Mincho" w:eastAsia="MS Mincho" w:hAnsi="MS Mincho" w:cs="MS Mincho"/>
        </w:rPr>
        <w:t> </w:t>
      </w:r>
      <w:r w:rsidRPr="00447AC1">
        <w:rPr>
          <w:rFonts w:ascii="Arial Narrow" w:hAnsi="Arial Narrow"/>
          <w:sz w:val="18"/>
          <w:szCs w:val="18"/>
        </w:rPr>
        <w:br w:type="page"/>
      </w:r>
    </w:p>
    <w:p w14:paraId="76C8E5CD" w14:textId="77777777" w:rsidR="008148B6" w:rsidRDefault="008148B6" w:rsidP="008148B6">
      <w:pPr>
        <w:pStyle w:val="PlainText"/>
        <w:rPr>
          <w:rFonts w:asciiTheme="majorHAnsi" w:eastAsiaTheme="minorHAnsi" w:hAnsiTheme="majorHAnsi" w:cs="TTFFFFFA8002136100t00"/>
          <w:b/>
          <w:color w:val="000000"/>
          <w:sz w:val="22"/>
          <w:szCs w:val="22"/>
        </w:rPr>
      </w:pPr>
    </w:p>
    <w:p w14:paraId="45AD3E06" w14:textId="77777777" w:rsidR="008148B6" w:rsidRPr="00DF0EBE" w:rsidRDefault="008148B6" w:rsidP="008148B6">
      <w:pPr>
        <w:pStyle w:val="PlainText"/>
        <w:rPr>
          <w:rFonts w:ascii="Times New Roman" w:eastAsia="AppleGothic" w:hAnsi="Times New Roman" w:cs="Times New Roman"/>
          <w:b/>
          <w:sz w:val="28"/>
          <w:szCs w:val="28"/>
          <w:lang w:eastAsia="ko-KR"/>
        </w:rPr>
      </w:pPr>
      <w:r w:rsidRPr="00DF0EBE">
        <w:rPr>
          <w:rFonts w:ascii="Times New Roman" w:eastAsia="AppleGothic" w:hAnsi="Times New Roman" w:cs="Times New Roman"/>
          <w:b/>
          <w:sz w:val="28"/>
          <w:szCs w:val="28"/>
          <w:lang w:eastAsia="ko-KR"/>
        </w:rPr>
        <w:t>Susanne Cowan, Ph.D.</w:t>
      </w:r>
    </w:p>
    <w:p w14:paraId="223134DD" w14:textId="77777777" w:rsidR="008148B6" w:rsidRPr="007929CE" w:rsidRDefault="008148B6" w:rsidP="008148B6">
      <w:pPr>
        <w:rPr>
          <w:rFonts w:eastAsia="AppleGothic"/>
          <w:b/>
          <w:sz w:val="28"/>
          <w:szCs w:val="28"/>
          <w:lang w:eastAsia="ko-KR"/>
        </w:rPr>
      </w:pPr>
      <w:r w:rsidRPr="007929CE">
        <w:rPr>
          <w:rFonts w:eastAsia="AppleGothic"/>
          <w:b/>
          <w:sz w:val="28"/>
          <w:szCs w:val="28"/>
          <w:lang w:eastAsia="ko-KR"/>
        </w:rPr>
        <w:t>Assistant Professor</w:t>
      </w:r>
    </w:p>
    <w:p w14:paraId="54C5BD1A" w14:textId="77777777" w:rsidR="008148B6" w:rsidRPr="007929CE" w:rsidRDefault="008148B6" w:rsidP="008148B6">
      <w:pPr>
        <w:rPr>
          <w:rFonts w:eastAsia="AppleGothic"/>
          <w:b/>
          <w:sz w:val="28"/>
          <w:szCs w:val="28"/>
          <w:lang w:eastAsia="ko-KR"/>
        </w:rPr>
      </w:pPr>
      <w:r w:rsidRPr="007929CE">
        <w:rPr>
          <w:rFonts w:eastAsia="AppleGothic"/>
          <w:b/>
          <w:sz w:val="28"/>
          <w:szCs w:val="28"/>
          <w:lang w:eastAsia="ko-KR"/>
        </w:rPr>
        <w:t>Full Time</w:t>
      </w:r>
    </w:p>
    <w:p w14:paraId="40F47ED7" w14:textId="77777777" w:rsidR="008148B6" w:rsidRDefault="008148B6" w:rsidP="008148B6">
      <w:pPr>
        <w:rPr>
          <w:rFonts w:ascii="Optima" w:hAnsi="Optima"/>
        </w:rPr>
      </w:pPr>
    </w:p>
    <w:p w14:paraId="7EB2C343" w14:textId="77777777" w:rsidR="008148B6" w:rsidRPr="007316E6" w:rsidRDefault="008148B6" w:rsidP="008148B6">
      <w:pPr>
        <w:rPr>
          <w:b/>
          <w:sz w:val="20"/>
          <w:szCs w:val="20"/>
        </w:rPr>
      </w:pPr>
      <w:r w:rsidRPr="007316E6">
        <w:rPr>
          <w:b/>
          <w:sz w:val="20"/>
          <w:szCs w:val="20"/>
        </w:rPr>
        <w:t>Courses Taught 2014-2016</w:t>
      </w:r>
    </w:p>
    <w:p w14:paraId="2AF9D448" w14:textId="77777777" w:rsidR="008148B6" w:rsidRPr="007316E6" w:rsidRDefault="008148B6" w:rsidP="008148B6">
      <w:pPr>
        <w:pStyle w:val="PlainText"/>
        <w:ind w:left="720"/>
        <w:rPr>
          <w:rFonts w:ascii="Times New Roman" w:eastAsia="AppleGothic" w:hAnsi="Times New Roman" w:cs="Times New Roman"/>
          <w:i/>
          <w:lang w:eastAsia="ko-KR"/>
        </w:rPr>
      </w:pPr>
      <w:r w:rsidRPr="007316E6">
        <w:rPr>
          <w:rFonts w:ascii="Times New Roman" w:eastAsia="AppleGothic" w:hAnsi="Times New Roman" w:cs="Times New Roman"/>
          <w:i/>
          <w:lang w:eastAsia="ko-KR"/>
        </w:rPr>
        <w:t>Fall Semester</w:t>
      </w:r>
      <w:r w:rsidRPr="007316E6">
        <w:rPr>
          <w:rFonts w:ascii="Times New Roman" w:eastAsia="AppleGothic" w:hAnsi="Times New Roman" w:cs="Times New Roman"/>
          <w:i/>
          <w:lang w:eastAsia="ko-KR"/>
        </w:rPr>
        <w:tab/>
      </w:r>
      <w:r w:rsidRPr="007316E6">
        <w:rPr>
          <w:rFonts w:ascii="Times New Roman" w:eastAsia="AppleGothic" w:hAnsi="Times New Roman" w:cs="Times New Roman"/>
          <w:i/>
          <w:lang w:eastAsia="ko-KR"/>
        </w:rPr>
        <w:tab/>
      </w:r>
      <w:r w:rsidRPr="007316E6">
        <w:rPr>
          <w:rFonts w:ascii="Times New Roman" w:eastAsia="AppleGothic" w:hAnsi="Times New Roman" w:cs="Times New Roman"/>
          <w:i/>
          <w:lang w:eastAsia="ko-KR"/>
        </w:rPr>
        <w:tab/>
      </w:r>
      <w:r w:rsidRPr="007316E6">
        <w:rPr>
          <w:rFonts w:ascii="Times New Roman" w:eastAsia="AppleGothic" w:hAnsi="Times New Roman" w:cs="Times New Roman"/>
          <w:i/>
          <w:lang w:eastAsia="ko-KR"/>
        </w:rPr>
        <w:tab/>
      </w:r>
      <w:r w:rsidRPr="007316E6">
        <w:rPr>
          <w:rFonts w:ascii="Times New Roman" w:eastAsia="AppleGothic" w:hAnsi="Times New Roman" w:cs="Times New Roman"/>
          <w:i/>
          <w:lang w:eastAsia="ko-KR"/>
        </w:rPr>
        <w:tab/>
        <w:t>Spring Semester</w:t>
      </w:r>
    </w:p>
    <w:p w14:paraId="4D519A35" w14:textId="77777777" w:rsidR="008148B6" w:rsidRPr="007316E6" w:rsidRDefault="008148B6" w:rsidP="008148B6">
      <w:pPr>
        <w:pStyle w:val="PlainText"/>
        <w:ind w:left="720"/>
        <w:rPr>
          <w:rFonts w:ascii="Times New Roman" w:eastAsia="AppleGothic" w:hAnsi="Times New Roman" w:cs="Times New Roman"/>
          <w:lang w:eastAsia="ko-KR"/>
        </w:rPr>
      </w:pPr>
      <w:r w:rsidRPr="007316E6">
        <w:rPr>
          <w:rFonts w:ascii="Times New Roman" w:eastAsia="AppleGothic" w:hAnsi="Times New Roman" w:cs="Times New Roman"/>
          <w:i/>
          <w:lang w:eastAsia="ko-KR"/>
        </w:rPr>
        <w:t>Arch 322 World Architecture I</w:t>
      </w:r>
      <w:r w:rsidRPr="007316E6">
        <w:rPr>
          <w:rFonts w:ascii="Times New Roman" w:eastAsia="AppleGothic" w:hAnsi="Times New Roman" w:cs="Times New Roman"/>
          <w:i/>
          <w:lang w:eastAsia="ko-KR"/>
        </w:rPr>
        <w:tab/>
      </w:r>
      <w:r w:rsidRPr="007316E6">
        <w:rPr>
          <w:rFonts w:ascii="Times New Roman" w:eastAsia="AppleGothic" w:hAnsi="Times New Roman" w:cs="Times New Roman"/>
          <w:i/>
          <w:lang w:eastAsia="ko-KR"/>
        </w:rPr>
        <w:tab/>
      </w:r>
      <w:r w:rsidRPr="007316E6">
        <w:rPr>
          <w:rFonts w:ascii="Times New Roman" w:eastAsia="AppleGothic" w:hAnsi="Times New Roman" w:cs="Times New Roman"/>
          <w:i/>
          <w:lang w:eastAsia="ko-KR"/>
        </w:rPr>
        <w:tab/>
        <w:t>Arch 323 World Architecture II</w:t>
      </w:r>
      <w:r w:rsidRPr="007316E6">
        <w:rPr>
          <w:rFonts w:ascii="Times New Roman" w:eastAsia="AppleGothic" w:hAnsi="Times New Roman" w:cs="Times New Roman"/>
          <w:lang w:eastAsia="ko-KR"/>
        </w:rPr>
        <w:tab/>
      </w:r>
      <w:r w:rsidRPr="007316E6">
        <w:rPr>
          <w:rFonts w:ascii="Times New Roman" w:eastAsia="AppleGothic" w:hAnsi="Times New Roman" w:cs="Times New Roman"/>
          <w:lang w:eastAsia="ko-KR"/>
        </w:rPr>
        <w:tab/>
      </w:r>
    </w:p>
    <w:p w14:paraId="4E95CB1B" w14:textId="77777777" w:rsidR="008148B6" w:rsidRPr="007316E6" w:rsidRDefault="008148B6" w:rsidP="008148B6">
      <w:pPr>
        <w:pStyle w:val="PlainText"/>
        <w:ind w:left="720"/>
        <w:rPr>
          <w:rFonts w:ascii="Times New Roman" w:hAnsi="Times New Roman" w:cs="Times New Roman"/>
          <w:bCs/>
        </w:rPr>
      </w:pPr>
      <w:r w:rsidRPr="007316E6">
        <w:rPr>
          <w:rFonts w:ascii="Times New Roman" w:eastAsia="AppleGothic" w:hAnsi="Times New Roman" w:cs="Times New Roman"/>
          <w:lang w:eastAsia="ko-KR"/>
        </w:rPr>
        <w:t>Arch 525 Special Design Topic</w:t>
      </w:r>
      <w:r w:rsidRPr="007316E6">
        <w:rPr>
          <w:rFonts w:ascii="Times New Roman" w:eastAsia="AppleGothic" w:hAnsi="Times New Roman" w:cs="Times New Roman"/>
          <w:lang w:eastAsia="ko-KR"/>
        </w:rPr>
        <w:tab/>
      </w:r>
      <w:r w:rsidRPr="007316E6">
        <w:rPr>
          <w:rFonts w:ascii="Times New Roman" w:eastAsia="AppleGothic" w:hAnsi="Times New Roman" w:cs="Times New Roman"/>
          <w:lang w:eastAsia="ko-KR"/>
        </w:rPr>
        <w:tab/>
      </w:r>
      <w:r>
        <w:rPr>
          <w:rFonts w:ascii="Times New Roman" w:eastAsia="AppleGothic" w:hAnsi="Times New Roman" w:cs="Times New Roman"/>
          <w:lang w:eastAsia="ko-KR"/>
        </w:rPr>
        <w:tab/>
      </w:r>
      <w:r w:rsidRPr="007316E6">
        <w:rPr>
          <w:rFonts w:ascii="Times New Roman" w:eastAsia="AppleGothic" w:hAnsi="Times New Roman" w:cs="Times New Roman"/>
          <w:lang w:eastAsia="ko-KR"/>
        </w:rPr>
        <w:t xml:space="preserve">Arch 121 </w:t>
      </w:r>
      <w:r w:rsidRPr="007316E6">
        <w:rPr>
          <w:rFonts w:ascii="Times New Roman" w:eastAsia="AppleGothic" w:hAnsi="Times New Roman" w:cs="Times New Roman"/>
          <w:i/>
          <w:lang w:eastAsia="ko-KR"/>
        </w:rPr>
        <w:t>Introduction to Design</w:t>
      </w:r>
      <w:r w:rsidRPr="007316E6">
        <w:rPr>
          <w:rFonts w:ascii="Times New Roman" w:eastAsia="AppleGothic" w:hAnsi="Times New Roman" w:cs="Times New Roman"/>
          <w:i/>
          <w:lang w:eastAsia="ko-KR"/>
        </w:rPr>
        <w:tab/>
      </w:r>
      <w:r w:rsidRPr="007316E6">
        <w:rPr>
          <w:rFonts w:ascii="Times New Roman" w:eastAsia="AppleGothic" w:hAnsi="Times New Roman" w:cs="Times New Roman"/>
          <w:lang w:eastAsia="ko-KR"/>
        </w:rPr>
        <w:tab/>
      </w:r>
      <w:r w:rsidRPr="007316E6">
        <w:rPr>
          <w:rFonts w:ascii="Times New Roman" w:eastAsia="AppleGothic" w:hAnsi="Times New Roman" w:cs="Times New Roman"/>
          <w:lang w:eastAsia="ko-KR"/>
        </w:rPr>
        <w:tab/>
      </w:r>
      <w:r w:rsidRPr="007316E6">
        <w:rPr>
          <w:rFonts w:ascii="Times New Roman" w:eastAsia="AppleGothic" w:hAnsi="Times New Roman" w:cs="Times New Roman"/>
          <w:lang w:eastAsia="ko-KR"/>
        </w:rPr>
        <w:tab/>
      </w:r>
      <w:r w:rsidRPr="007316E6">
        <w:rPr>
          <w:rFonts w:ascii="Times New Roman" w:eastAsia="AppleGothic" w:hAnsi="Times New Roman" w:cs="Times New Roman"/>
          <w:lang w:eastAsia="ko-KR"/>
        </w:rPr>
        <w:tab/>
      </w:r>
      <w:r w:rsidRPr="007316E6">
        <w:rPr>
          <w:rFonts w:ascii="Times New Roman" w:eastAsia="AppleGothic" w:hAnsi="Times New Roman" w:cs="Times New Roman"/>
          <w:lang w:eastAsia="ko-KR"/>
        </w:rPr>
        <w:tab/>
      </w:r>
      <w:r w:rsidRPr="007316E6">
        <w:rPr>
          <w:rFonts w:ascii="Times New Roman" w:eastAsia="AppleGothic" w:hAnsi="Times New Roman" w:cs="Times New Roman"/>
          <w:lang w:eastAsia="ko-KR"/>
        </w:rPr>
        <w:tab/>
      </w:r>
      <w:r w:rsidRPr="007316E6">
        <w:rPr>
          <w:rFonts w:ascii="Times New Roman" w:eastAsia="AppleGothic" w:hAnsi="Times New Roman" w:cs="Times New Roman"/>
          <w:lang w:eastAsia="ko-KR"/>
        </w:rPr>
        <w:tab/>
      </w:r>
    </w:p>
    <w:p w14:paraId="639D9B34" w14:textId="77777777" w:rsidR="008148B6" w:rsidRPr="007316E6" w:rsidRDefault="008148B6" w:rsidP="008148B6">
      <w:pPr>
        <w:pStyle w:val="PlainText"/>
        <w:rPr>
          <w:rFonts w:ascii="Times New Roman" w:eastAsia="AppleGothic" w:hAnsi="Times New Roman" w:cs="Times New Roman"/>
          <w:b/>
          <w:bCs/>
          <w:lang w:eastAsia="ko-KR"/>
        </w:rPr>
      </w:pPr>
      <w:r w:rsidRPr="007316E6">
        <w:rPr>
          <w:rFonts w:ascii="Times New Roman" w:eastAsia="AppleGothic" w:hAnsi="Times New Roman" w:cs="Times New Roman"/>
          <w:b/>
          <w:bCs/>
          <w:lang w:eastAsia="ko-KR"/>
        </w:rPr>
        <w:t>Educational Credentials</w:t>
      </w:r>
    </w:p>
    <w:p w14:paraId="30581646" w14:textId="77777777" w:rsidR="008148B6" w:rsidRPr="007316E6" w:rsidRDefault="008148B6" w:rsidP="008148B6">
      <w:pPr>
        <w:pStyle w:val="PlainText"/>
        <w:ind w:firstLine="720"/>
        <w:rPr>
          <w:rFonts w:ascii="Times New Roman" w:eastAsia="AppleGothic" w:hAnsi="Times New Roman" w:cs="Times New Roman"/>
          <w:lang w:eastAsia="ko-KR"/>
        </w:rPr>
      </w:pPr>
      <w:r w:rsidRPr="007316E6">
        <w:rPr>
          <w:rFonts w:ascii="Times New Roman" w:eastAsia="AppleGothic" w:hAnsi="Times New Roman" w:cs="Times New Roman"/>
          <w:lang w:eastAsia="ko-KR"/>
        </w:rPr>
        <w:t>Ph.D. in Architecture, University of California, Berkeley, 2010</w:t>
      </w:r>
    </w:p>
    <w:p w14:paraId="3E5B42FD" w14:textId="77777777" w:rsidR="008148B6" w:rsidRPr="007316E6" w:rsidRDefault="008148B6" w:rsidP="008148B6">
      <w:pPr>
        <w:pStyle w:val="PlainText"/>
        <w:ind w:right="-540"/>
        <w:rPr>
          <w:rFonts w:ascii="Times New Roman" w:eastAsia="AppleGothic" w:hAnsi="Times New Roman" w:cs="Times New Roman"/>
          <w:lang w:eastAsia="ko-KR"/>
        </w:rPr>
      </w:pPr>
      <w:r w:rsidRPr="007316E6">
        <w:rPr>
          <w:rFonts w:ascii="Times New Roman" w:eastAsia="AppleGothic" w:hAnsi="Times New Roman" w:cs="Times New Roman"/>
          <w:lang w:eastAsia="ko-KR"/>
        </w:rPr>
        <w:tab/>
        <w:t>Masters of Science in Architecture, University of California, Berkeley, 2007</w:t>
      </w:r>
    </w:p>
    <w:p w14:paraId="4E25A94B" w14:textId="77777777" w:rsidR="008148B6" w:rsidRPr="007316E6" w:rsidRDefault="008148B6" w:rsidP="008148B6">
      <w:pPr>
        <w:pStyle w:val="PlainText"/>
        <w:ind w:firstLine="720"/>
        <w:rPr>
          <w:rFonts w:ascii="Times New Roman" w:eastAsia="AppleGothic" w:hAnsi="Times New Roman" w:cs="Times New Roman"/>
          <w:bCs/>
          <w:lang w:eastAsia="ko-KR"/>
        </w:rPr>
      </w:pPr>
      <w:r w:rsidRPr="007316E6">
        <w:rPr>
          <w:rFonts w:ascii="Times New Roman" w:eastAsia="AppleGothic" w:hAnsi="Times New Roman" w:cs="Times New Roman"/>
          <w:lang w:eastAsia="ko-KR"/>
        </w:rPr>
        <w:t>Bachelors of Arts in Landscape Architecture, University of California, Berkeley, 2001</w:t>
      </w:r>
    </w:p>
    <w:p w14:paraId="15DC83BB" w14:textId="77777777" w:rsidR="008148B6" w:rsidRPr="007316E6" w:rsidRDefault="008148B6" w:rsidP="008148B6">
      <w:pPr>
        <w:pStyle w:val="PlainText"/>
        <w:ind w:left="720" w:hanging="720"/>
        <w:rPr>
          <w:rFonts w:ascii="Times New Roman" w:eastAsia="AppleGothic" w:hAnsi="Times New Roman" w:cs="Times New Roman"/>
          <w:lang w:eastAsia="ko-KR"/>
        </w:rPr>
      </w:pPr>
    </w:p>
    <w:p w14:paraId="47B65C79" w14:textId="77777777" w:rsidR="008148B6" w:rsidRPr="007316E6" w:rsidRDefault="008148B6" w:rsidP="008148B6">
      <w:pPr>
        <w:pStyle w:val="PlainText"/>
        <w:ind w:left="720" w:hanging="720"/>
        <w:rPr>
          <w:rFonts w:ascii="Times New Roman" w:eastAsia="AppleGothic" w:hAnsi="Times New Roman" w:cs="Times New Roman"/>
          <w:b/>
          <w:lang w:eastAsia="ko-KR"/>
        </w:rPr>
      </w:pPr>
      <w:r w:rsidRPr="007316E6">
        <w:rPr>
          <w:rFonts w:ascii="Times New Roman" w:eastAsia="AppleGothic" w:hAnsi="Times New Roman" w:cs="Times New Roman"/>
          <w:b/>
          <w:lang w:eastAsia="ko-KR"/>
        </w:rPr>
        <w:t>Teaching Experience</w:t>
      </w:r>
    </w:p>
    <w:p w14:paraId="3A0668FF" w14:textId="77777777" w:rsidR="008148B6" w:rsidRDefault="008148B6" w:rsidP="008148B6">
      <w:pPr>
        <w:pStyle w:val="PlainText"/>
        <w:ind w:firstLine="720"/>
        <w:rPr>
          <w:rFonts w:ascii="Times New Roman" w:eastAsia="AppleGothic" w:hAnsi="Times New Roman" w:cs="Times New Roman"/>
          <w:lang w:eastAsia="ko-KR"/>
        </w:rPr>
      </w:pPr>
      <w:r w:rsidRPr="007316E6">
        <w:rPr>
          <w:rFonts w:ascii="Times New Roman" w:eastAsia="AppleGothic" w:hAnsi="Times New Roman" w:cs="Times New Roman"/>
          <w:lang w:eastAsia="ko-KR"/>
        </w:rPr>
        <w:t xml:space="preserve">Montana State University, School of Architecture, Assistant Professor, 2014-Present </w:t>
      </w:r>
      <w:r w:rsidRPr="007316E6">
        <w:rPr>
          <w:rFonts w:ascii="Times New Roman" w:eastAsia="AppleGothic" w:hAnsi="Times New Roman" w:cs="Times New Roman"/>
          <w:lang w:eastAsia="ko-KR"/>
        </w:rPr>
        <w:tab/>
      </w:r>
      <w:r w:rsidRPr="007316E6">
        <w:rPr>
          <w:rFonts w:ascii="Times New Roman" w:eastAsia="AppleGothic" w:hAnsi="Times New Roman" w:cs="Times New Roman"/>
          <w:lang w:eastAsia="ko-KR"/>
        </w:rPr>
        <w:tab/>
      </w:r>
    </w:p>
    <w:p w14:paraId="22F6CCB7" w14:textId="77777777" w:rsidR="008148B6" w:rsidRPr="007316E6" w:rsidRDefault="008148B6" w:rsidP="008148B6">
      <w:pPr>
        <w:pStyle w:val="PlainText"/>
        <w:ind w:firstLine="720"/>
        <w:rPr>
          <w:rFonts w:ascii="Times New Roman" w:eastAsia="AppleGothic" w:hAnsi="Times New Roman" w:cs="Times New Roman"/>
          <w:lang w:eastAsia="ko-KR"/>
        </w:rPr>
      </w:pPr>
      <w:r w:rsidRPr="007316E6">
        <w:rPr>
          <w:rFonts w:ascii="Times New Roman" w:eastAsia="AppleGothic" w:hAnsi="Times New Roman" w:cs="Times New Roman"/>
          <w:lang w:eastAsia="ko-KR"/>
        </w:rPr>
        <w:t>Washington University, School of Architecture, Post-Doctorate Fellow, 2012-1014</w:t>
      </w:r>
    </w:p>
    <w:p w14:paraId="7118464B" w14:textId="77777777" w:rsidR="008148B6" w:rsidRPr="007316E6" w:rsidRDefault="008148B6" w:rsidP="008148B6">
      <w:pPr>
        <w:pStyle w:val="PlainText"/>
        <w:ind w:firstLine="720"/>
        <w:rPr>
          <w:rFonts w:ascii="Times New Roman" w:eastAsia="AppleGothic" w:hAnsi="Times New Roman" w:cs="Times New Roman"/>
          <w:lang w:eastAsia="ko-KR"/>
        </w:rPr>
      </w:pPr>
      <w:r w:rsidRPr="007316E6">
        <w:rPr>
          <w:rFonts w:ascii="Times New Roman" w:eastAsia="AppleGothic" w:hAnsi="Times New Roman" w:cs="Times New Roman"/>
          <w:lang w:eastAsia="ko-KR"/>
        </w:rPr>
        <w:t>Syracuse University, School of Architecture, Visiting Assistant Professor, 2011-2012</w:t>
      </w:r>
    </w:p>
    <w:p w14:paraId="4B4DA5D4" w14:textId="77777777" w:rsidR="008148B6" w:rsidRPr="007316E6" w:rsidRDefault="008148B6" w:rsidP="008148B6">
      <w:pPr>
        <w:pStyle w:val="PlainText"/>
        <w:rPr>
          <w:rFonts w:ascii="Times New Roman" w:eastAsia="AppleGothic" w:hAnsi="Times New Roman" w:cs="Times New Roman"/>
          <w:b/>
          <w:lang w:eastAsia="ko-KR"/>
        </w:rPr>
      </w:pPr>
    </w:p>
    <w:p w14:paraId="7CDF9625" w14:textId="77777777" w:rsidR="008148B6" w:rsidRPr="007316E6" w:rsidRDefault="008148B6" w:rsidP="008148B6">
      <w:pPr>
        <w:pStyle w:val="PlainText"/>
        <w:rPr>
          <w:rFonts w:ascii="Times New Roman" w:eastAsia="AppleGothic" w:hAnsi="Times New Roman" w:cs="Times New Roman"/>
          <w:b/>
          <w:lang w:eastAsia="ko-KR"/>
        </w:rPr>
      </w:pPr>
      <w:r w:rsidRPr="007316E6">
        <w:rPr>
          <w:rFonts w:ascii="Times New Roman" w:eastAsia="AppleGothic" w:hAnsi="Times New Roman" w:cs="Times New Roman"/>
          <w:b/>
          <w:lang w:eastAsia="ko-KR"/>
        </w:rPr>
        <w:t>Professional Experience</w:t>
      </w:r>
    </w:p>
    <w:p w14:paraId="28900B5E" w14:textId="77777777" w:rsidR="008148B6" w:rsidRPr="007929CE" w:rsidRDefault="008148B6" w:rsidP="008148B6">
      <w:pPr>
        <w:pStyle w:val="PlainText"/>
        <w:ind w:firstLine="720"/>
        <w:rPr>
          <w:rFonts w:ascii="Times New Roman" w:eastAsia="AppleGothic" w:hAnsi="Times New Roman" w:cs="Times New Roman"/>
          <w:bCs/>
          <w:i/>
          <w:lang w:eastAsia="ko-KR"/>
        </w:rPr>
      </w:pPr>
      <w:r w:rsidRPr="007929CE">
        <w:rPr>
          <w:rFonts w:ascii="Times New Roman" w:eastAsia="AppleGothic" w:hAnsi="Times New Roman" w:cs="Times New Roman"/>
          <w:bCs/>
          <w:lang w:eastAsia="ko-KR"/>
        </w:rPr>
        <w:t xml:space="preserve">Reform by Activism and Design, LLP (RAD), </w:t>
      </w:r>
      <w:r w:rsidRPr="007316E6">
        <w:rPr>
          <w:rFonts w:ascii="Times New Roman" w:eastAsia="AppleGothic" w:hAnsi="Times New Roman" w:cs="Times New Roman"/>
          <w:bCs/>
          <w:i/>
          <w:lang w:eastAsia="ko-KR"/>
        </w:rPr>
        <w:t>Co-Founder, 2014-Present</w:t>
      </w:r>
      <w:r w:rsidRPr="007316E6">
        <w:rPr>
          <w:rFonts w:ascii="Times New Roman" w:eastAsia="AppleGothic" w:hAnsi="Times New Roman" w:cs="Times New Roman"/>
          <w:bCs/>
          <w:i/>
          <w:lang w:eastAsia="ko-KR"/>
        </w:rPr>
        <w:tab/>
        <w:t xml:space="preserve">  </w:t>
      </w:r>
    </w:p>
    <w:p w14:paraId="3910EDCA" w14:textId="77777777" w:rsidR="008148B6" w:rsidRPr="007316E6" w:rsidRDefault="008148B6" w:rsidP="008148B6">
      <w:pPr>
        <w:pStyle w:val="PlainText"/>
        <w:ind w:firstLine="720"/>
        <w:rPr>
          <w:rFonts w:ascii="Times New Roman" w:eastAsia="AppleGothic" w:hAnsi="Times New Roman" w:cs="Times New Roman"/>
          <w:bCs/>
          <w:lang w:eastAsia="ko-KR"/>
        </w:rPr>
      </w:pPr>
      <w:r w:rsidRPr="007316E6">
        <w:rPr>
          <w:rFonts w:ascii="Times New Roman" w:eastAsia="AppleGothic" w:hAnsi="Times New Roman" w:cs="Times New Roman"/>
          <w:bCs/>
          <w:lang w:eastAsia="ko-KR"/>
        </w:rPr>
        <w:t xml:space="preserve">Community Forestry Research Fellowship Program, </w:t>
      </w:r>
      <w:r w:rsidRPr="007316E6">
        <w:rPr>
          <w:rFonts w:ascii="Times New Roman" w:eastAsia="AppleGothic" w:hAnsi="Times New Roman" w:cs="Times New Roman"/>
          <w:bCs/>
          <w:i/>
          <w:lang w:eastAsia="ko-KR"/>
        </w:rPr>
        <w:t xml:space="preserve">Program </w:t>
      </w:r>
      <w:r w:rsidRPr="007316E6">
        <w:rPr>
          <w:rFonts w:ascii="Times New Roman" w:eastAsia="AppleGothic" w:hAnsi="Times New Roman" w:cs="Times New Roman"/>
          <w:i/>
          <w:iCs/>
          <w:lang w:eastAsia="ko-KR"/>
        </w:rPr>
        <w:t>Assistant, 2003</w:t>
      </w:r>
      <w:r w:rsidRPr="007316E6">
        <w:rPr>
          <w:rFonts w:ascii="Times New Roman" w:eastAsia="AppleGothic" w:hAnsi="Times New Roman" w:cs="Times New Roman"/>
          <w:bCs/>
          <w:i/>
          <w:lang w:eastAsia="ko-KR"/>
        </w:rPr>
        <w:t xml:space="preserve">  </w:t>
      </w:r>
    </w:p>
    <w:p w14:paraId="597F33A6" w14:textId="77777777" w:rsidR="008148B6" w:rsidRPr="007316E6" w:rsidRDefault="008148B6" w:rsidP="008148B6">
      <w:pPr>
        <w:pStyle w:val="PlainText"/>
        <w:rPr>
          <w:rFonts w:ascii="Times New Roman" w:eastAsia="AppleGothic" w:hAnsi="Times New Roman" w:cs="Times New Roman"/>
          <w:bCs/>
          <w:i/>
          <w:lang w:eastAsia="ko-KR"/>
        </w:rPr>
      </w:pPr>
      <w:r w:rsidRPr="007316E6">
        <w:rPr>
          <w:rFonts w:ascii="Times New Roman" w:eastAsia="AppleGothic" w:hAnsi="Times New Roman" w:cs="Times New Roman"/>
          <w:bCs/>
          <w:i/>
          <w:lang w:eastAsia="ko-KR"/>
        </w:rPr>
        <w:tab/>
      </w:r>
      <w:r w:rsidRPr="007316E6">
        <w:rPr>
          <w:rFonts w:ascii="Times New Roman" w:eastAsia="AppleGothic" w:hAnsi="Times New Roman" w:cs="Times New Roman"/>
          <w:iCs/>
          <w:lang w:eastAsia="ko-KR"/>
        </w:rPr>
        <w:t xml:space="preserve">Alameda County, CA, Office of Education, </w:t>
      </w:r>
      <w:r w:rsidRPr="007316E6">
        <w:rPr>
          <w:rFonts w:ascii="Times New Roman" w:eastAsia="AppleGothic" w:hAnsi="Times New Roman" w:cs="Times New Roman"/>
          <w:i/>
          <w:iCs/>
          <w:lang w:eastAsia="ko-KR"/>
        </w:rPr>
        <w:t>Environmental Educator, 2003</w:t>
      </w:r>
    </w:p>
    <w:p w14:paraId="7FED5C44" w14:textId="77777777" w:rsidR="008148B6" w:rsidRPr="007316E6" w:rsidRDefault="008148B6" w:rsidP="008148B6">
      <w:pPr>
        <w:pStyle w:val="PlainText"/>
        <w:rPr>
          <w:rFonts w:ascii="Times New Roman" w:eastAsia="AppleGothic" w:hAnsi="Times New Roman" w:cs="Times New Roman"/>
          <w:lang w:eastAsia="ko-KR"/>
        </w:rPr>
      </w:pPr>
      <w:r w:rsidRPr="007316E6">
        <w:rPr>
          <w:rFonts w:ascii="Times New Roman" w:eastAsia="AppleGothic" w:hAnsi="Times New Roman" w:cs="Times New Roman"/>
          <w:bCs/>
          <w:i/>
          <w:lang w:eastAsia="ko-KR"/>
        </w:rPr>
        <w:tab/>
      </w:r>
      <w:r w:rsidRPr="007316E6">
        <w:rPr>
          <w:rFonts w:ascii="Times New Roman" w:eastAsia="AppleGothic" w:hAnsi="Times New Roman" w:cs="Times New Roman"/>
          <w:bCs/>
          <w:lang w:eastAsia="ko-KR"/>
        </w:rPr>
        <w:t>Environmental Policy Center</w:t>
      </w:r>
      <w:r w:rsidRPr="007316E6">
        <w:rPr>
          <w:rFonts w:ascii="Times New Roman" w:eastAsia="AppleGothic" w:hAnsi="Times New Roman" w:cs="Times New Roman"/>
          <w:lang w:eastAsia="ko-KR"/>
        </w:rPr>
        <w:t xml:space="preserve">, </w:t>
      </w:r>
      <w:r w:rsidRPr="007316E6">
        <w:rPr>
          <w:rFonts w:ascii="Times New Roman" w:eastAsia="AppleGothic" w:hAnsi="Times New Roman" w:cs="Times New Roman"/>
          <w:i/>
          <w:iCs/>
          <w:lang w:eastAsia="ko-KR"/>
        </w:rPr>
        <w:t xml:space="preserve">Research Assistant, </w:t>
      </w:r>
      <w:r w:rsidRPr="007316E6">
        <w:rPr>
          <w:rFonts w:ascii="Times New Roman" w:eastAsia="AppleGothic" w:hAnsi="Times New Roman" w:cs="Times New Roman"/>
          <w:i/>
          <w:lang w:eastAsia="ko-KR"/>
        </w:rPr>
        <w:t>2001-2002</w:t>
      </w:r>
    </w:p>
    <w:p w14:paraId="4FF98B4C" w14:textId="77777777" w:rsidR="008148B6" w:rsidRPr="007929CE" w:rsidRDefault="008148B6" w:rsidP="008148B6">
      <w:pPr>
        <w:pStyle w:val="PlainText"/>
        <w:ind w:firstLine="720"/>
        <w:rPr>
          <w:rFonts w:ascii="Times New Roman" w:eastAsia="AppleGothic" w:hAnsi="Times New Roman" w:cs="Times New Roman"/>
          <w:i/>
          <w:iCs/>
          <w:lang w:eastAsia="ko-KR"/>
        </w:rPr>
      </w:pPr>
      <w:r w:rsidRPr="007316E6">
        <w:rPr>
          <w:rFonts w:ascii="Times New Roman" w:eastAsia="AppleGothic" w:hAnsi="Times New Roman" w:cs="Times New Roman"/>
          <w:iCs/>
          <w:lang w:eastAsia="ko-KR"/>
        </w:rPr>
        <w:t xml:space="preserve">ACCORD for Youth </w:t>
      </w:r>
      <w:proofErr w:type="spellStart"/>
      <w:r w:rsidRPr="007316E6">
        <w:rPr>
          <w:rFonts w:ascii="Times New Roman" w:eastAsia="AppleGothic" w:hAnsi="Times New Roman" w:cs="Times New Roman"/>
          <w:iCs/>
          <w:lang w:eastAsia="ko-KR"/>
        </w:rPr>
        <w:t>Americorps</w:t>
      </w:r>
      <w:proofErr w:type="spellEnd"/>
      <w:r w:rsidRPr="007316E6">
        <w:rPr>
          <w:rFonts w:ascii="Times New Roman" w:eastAsia="AppleGothic" w:hAnsi="Times New Roman" w:cs="Times New Roman"/>
          <w:iCs/>
          <w:lang w:eastAsia="ko-KR"/>
        </w:rPr>
        <w:t xml:space="preserve">, Project Create, </w:t>
      </w:r>
      <w:r w:rsidRPr="007316E6">
        <w:rPr>
          <w:rFonts w:ascii="Times New Roman" w:eastAsia="AppleGothic" w:hAnsi="Times New Roman" w:cs="Times New Roman"/>
          <w:i/>
          <w:iCs/>
          <w:lang w:eastAsia="ko-KR"/>
        </w:rPr>
        <w:t>Environmental Educator, 2001-2002</w:t>
      </w:r>
    </w:p>
    <w:p w14:paraId="14990C65" w14:textId="467D0AE6" w:rsidR="008148B6" w:rsidRPr="008148B6" w:rsidRDefault="008148B6" w:rsidP="008148B6">
      <w:pPr>
        <w:pStyle w:val="PlainText"/>
        <w:rPr>
          <w:rFonts w:ascii="Times New Roman" w:hAnsi="Times New Roman" w:cs="Times New Roman"/>
          <w:b/>
        </w:rPr>
      </w:pPr>
    </w:p>
    <w:p w14:paraId="4E7D2CC6" w14:textId="77777777" w:rsidR="008148B6" w:rsidRPr="007316E6" w:rsidRDefault="008148B6" w:rsidP="008148B6">
      <w:pPr>
        <w:pStyle w:val="PlainText"/>
        <w:rPr>
          <w:rFonts w:ascii="Times New Roman" w:eastAsia="AppleGothic" w:hAnsi="Times New Roman" w:cs="Times New Roman"/>
          <w:b/>
          <w:iCs/>
          <w:lang w:eastAsia="ko-KR"/>
        </w:rPr>
      </w:pPr>
      <w:r w:rsidRPr="007316E6">
        <w:rPr>
          <w:rFonts w:ascii="Times New Roman" w:hAnsi="Times New Roman" w:cs="Times New Roman"/>
          <w:b/>
        </w:rPr>
        <w:t>Selected Publications</w:t>
      </w:r>
    </w:p>
    <w:p w14:paraId="332B769B" w14:textId="77777777" w:rsidR="008148B6" w:rsidRPr="007316E6" w:rsidRDefault="008148B6" w:rsidP="008148B6">
      <w:pPr>
        <w:pStyle w:val="PlainText"/>
        <w:ind w:left="1440" w:hanging="720"/>
        <w:rPr>
          <w:rFonts w:ascii="Times New Roman" w:eastAsia="AppleGothic" w:hAnsi="Times New Roman" w:cs="Times New Roman"/>
          <w:bCs/>
          <w:lang w:eastAsia="ko-KR"/>
        </w:rPr>
      </w:pPr>
      <w:r w:rsidRPr="007316E6">
        <w:rPr>
          <w:rFonts w:ascii="Times New Roman" w:hAnsi="Times New Roman" w:cs="Times New Roman"/>
          <w:bCs/>
        </w:rPr>
        <w:t xml:space="preserve">Cowan, Susanne. “Whose </w:t>
      </w:r>
      <w:proofErr w:type="gramStart"/>
      <w:r w:rsidRPr="007316E6">
        <w:rPr>
          <w:rFonts w:ascii="Times New Roman" w:hAnsi="Times New Roman" w:cs="Times New Roman"/>
          <w:bCs/>
        </w:rPr>
        <w:t>Neighborhood?:</w:t>
      </w:r>
      <w:proofErr w:type="gramEnd"/>
      <w:r w:rsidRPr="007316E6">
        <w:rPr>
          <w:rFonts w:ascii="Times New Roman" w:hAnsi="Times New Roman" w:cs="Times New Roman"/>
          <w:bCs/>
        </w:rPr>
        <w:t xml:space="preserve"> Identity Politics, Community Organizing, and Historic Preservation in St. Louis.” </w:t>
      </w:r>
      <w:r w:rsidRPr="007316E6">
        <w:rPr>
          <w:rFonts w:ascii="Times New Roman" w:hAnsi="Times New Roman" w:cs="Times New Roman"/>
          <w:i/>
        </w:rPr>
        <w:t>Whose Tradition</w:t>
      </w:r>
      <w:r w:rsidRPr="007316E6">
        <w:rPr>
          <w:rFonts w:ascii="Times New Roman" w:hAnsi="Times New Roman" w:cs="Times New Roman"/>
        </w:rPr>
        <w:t xml:space="preserve">. Eds. </w:t>
      </w:r>
      <w:proofErr w:type="spellStart"/>
      <w:r w:rsidRPr="007316E6">
        <w:rPr>
          <w:rFonts w:ascii="Times New Roman" w:hAnsi="Times New Roman" w:cs="Times New Roman"/>
        </w:rPr>
        <w:t>Nezar</w:t>
      </w:r>
      <w:proofErr w:type="spellEnd"/>
      <w:r w:rsidRPr="007316E6">
        <w:rPr>
          <w:rFonts w:ascii="Times New Roman" w:hAnsi="Times New Roman" w:cs="Times New Roman"/>
        </w:rPr>
        <w:t xml:space="preserve"> </w:t>
      </w:r>
      <w:proofErr w:type="spellStart"/>
      <w:r w:rsidRPr="007316E6">
        <w:rPr>
          <w:rFonts w:ascii="Times New Roman" w:hAnsi="Times New Roman" w:cs="Times New Roman"/>
        </w:rPr>
        <w:t>AlSa</w:t>
      </w:r>
      <w:r>
        <w:rPr>
          <w:rFonts w:ascii="Times New Roman" w:hAnsi="Times New Roman" w:cs="Times New Roman"/>
        </w:rPr>
        <w:t>yyad</w:t>
      </w:r>
      <w:proofErr w:type="spellEnd"/>
      <w:r>
        <w:rPr>
          <w:rFonts w:ascii="Times New Roman" w:hAnsi="Times New Roman" w:cs="Times New Roman"/>
        </w:rPr>
        <w:t xml:space="preserve">, et al. London: Routledge, </w:t>
      </w:r>
      <w:r w:rsidRPr="007316E6">
        <w:rPr>
          <w:rFonts w:ascii="Times New Roman" w:hAnsi="Times New Roman" w:cs="Times New Roman"/>
        </w:rPr>
        <w:t>2016.</w:t>
      </w:r>
    </w:p>
    <w:p w14:paraId="2571E782" w14:textId="77777777" w:rsidR="008148B6" w:rsidRPr="007316E6" w:rsidRDefault="008148B6" w:rsidP="008148B6">
      <w:pPr>
        <w:widowControl w:val="0"/>
        <w:tabs>
          <w:tab w:val="left" w:pos="-90"/>
        </w:tabs>
        <w:autoSpaceDE w:val="0"/>
        <w:autoSpaceDN w:val="0"/>
        <w:adjustRightInd w:val="0"/>
        <w:spacing w:after="240"/>
        <w:ind w:left="1440" w:right="-144" w:hanging="720"/>
        <w:contextualSpacing/>
        <w:rPr>
          <w:sz w:val="20"/>
          <w:szCs w:val="20"/>
        </w:rPr>
      </w:pPr>
      <w:r w:rsidRPr="007316E6">
        <w:rPr>
          <w:bCs/>
          <w:sz w:val="20"/>
          <w:szCs w:val="20"/>
        </w:rPr>
        <w:t xml:space="preserve">Cowan, Susanne and </w:t>
      </w:r>
      <w:proofErr w:type="spellStart"/>
      <w:r w:rsidRPr="007316E6">
        <w:rPr>
          <w:bCs/>
          <w:sz w:val="20"/>
          <w:szCs w:val="20"/>
        </w:rPr>
        <w:t>Ayda</w:t>
      </w:r>
      <w:proofErr w:type="spellEnd"/>
      <w:r w:rsidRPr="007316E6">
        <w:rPr>
          <w:bCs/>
          <w:sz w:val="20"/>
          <w:szCs w:val="20"/>
        </w:rPr>
        <w:t xml:space="preserve"> </w:t>
      </w:r>
      <w:proofErr w:type="spellStart"/>
      <w:r w:rsidRPr="007316E6">
        <w:rPr>
          <w:bCs/>
          <w:sz w:val="20"/>
          <w:szCs w:val="20"/>
        </w:rPr>
        <w:t>Melika</w:t>
      </w:r>
      <w:proofErr w:type="spellEnd"/>
      <w:r w:rsidRPr="007316E6">
        <w:rPr>
          <w:bCs/>
          <w:sz w:val="20"/>
          <w:szCs w:val="20"/>
        </w:rPr>
        <w:t>. “</w:t>
      </w:r>
      <w:r w:rsidRPr="007316E6">
        <w:rPr>
          <w:sz w:val="20"/>
          <w:szCs w:val="20"/>
        </w:rPr>
        <w:t xml:space="preserve">Design as a Social Act: The Rise of Social Factors Research and the Challenges of Participatory Design.” </w:t>
      </w:r>
      <w:r w:rsidRPr="007316E6">
        <w:rPr>
          <w:bCs/>
          <w:i/>
          <w:sz w:val="20"/>
          <w:szCs w:val="20"/>
        </w:rPr>
        <w:t>Revisiting "Social Factors:" Advancing Research into People and Place.</w:t>
      </w:r>
      <w:r w:rsidRPr="007316E6">
        <w:rPr>
          <w:sz w:val="20"/>
          <w:szCs w:val="20"/>
        </w:rPr>
        <w:t xml:space="preserve"> Eds. </w:t>
      </w:r>
      <w:proofErr w:type="spellStart"/>
      <w:r w:rsidRPr="007316E6">
        <w:rPr>
          <w:sz w:val="20"/>
          <w:szCs w:val="20"/>
        </w:rPr>
        <w:t>Lusi</w:t>
      </w:r>
      <w:proofErr w:type="spellEnd"/>
      <w:r w:rsidRPr="007316E6">
        <w:rPr>
          <w:sz w:val="20"/>
          <w:szCs w:val="20"/>
        </w:rPr>
        <w:t xml:space="preserve"> </w:t>
      </w:r>
      <w:proofErr w:type="spellStart"/>
      <w:r w:rsidRPr="007316E6">
        <w:rPr>
          <w:sz w:val="20"/>
          <w:szCs w:val="20"/>
        </w:rPr>
        <w:t>Morhayim</w:t>
      </w:r>
      <w:proofErr w:type="spellEnd"/>
      <w:r w:rsidRPr="007316E6">
        <w:rPr>
          <w:sz w:val="20"/>
          <w:szCs w:val="20"/>
        </w:rPr>
        <w:t xml:space="preserve"> and Georgia Lindsay. </w:t>
      </w:r>
      <w:r w:rsidRPr="007316E6">
        <w:rPr>
          <w:bCs/>
          <w:iCs/>
          <w:sz w:val="20"/>
          <w:szCs w:val="20"/>
        </w:rPr>
        <w:t>Newcastle upon Tyne, U.K.</w:t>
      </w:r>
      <w:r w:rsidRPr="007316E6">
        <w:rPr>
          <w:sz w:val="20"/>
          <w:szCs w:val="20"/>
        </w:rPr>
        <w:t>: Cambridge Scholars, 2015. P. 28-54.</w:t>
      </w:r>
    </w:p>
    <w:p w14:paraId="1DCB3FD8" w14:textId="77777777" w:rsidR="008148B6" w:rsidRPr="007316E6" w:rsidRDefault="008148B6" w:rsidP="008148B6">
      <w:pPr>
        <w:widowControl w:val="0"/>
        <w:autoSpaceDE w:val="0"/>
        <w:autoSpaceDN w:val="0"/>
        <w:adjustRightInd w:val="0"/>
        <w:spacing w:after="240"/>
        <w:ind w:left="1440" w:right="-144" w:hanging="720"/>
        <w:contextualSpacing/>
        <w:rPr>
          <w:rFonts w:eastAsia="AppleGothic"/>
          <w:sz w:val="20"/>
          <w:szCs w:val="20"/>
          <w:lang w:eastAsia="ko-KR"/>
        </w:rPr>
      </w:pPr>
      <w:proofErr w:type="spellStart"/>
      <w:r w:rsidRPr="007316E6">
        <w:rPr>
          <w:bCs/>
          <w:sz w:val="20"/>
          <w:szCs w:val="20"/>
        </w:rPr>
        <w:t>Melika</w:t>
      </w:r>
      <w:proofErr w:type="spellEnd"/>
      <w:r w:rsidRPr="007316E6">
        <w:rPr>
          <w:bCs/>
          <w:sz w:val="20"/>
          <w:szCs w:val="20"/>
        </w:rPr>
        <w:t xml:space="preserve">, </w:t>
      </w:r>
      <w:proofErr w:type="spellStart"/>
      <w:r w:rsidRPr="007316E6">
        <w:rPr>
          <w:bCs/>
          <w:sz w:val="20"/>
          <w:szCs w:val="20"/>
        </w:rPr>
        <w:t>Ayda</w:t>
      </w:r>
      <w:proofErr w:type="spellEnd"/>
      <w:r w:rsidRPr="007316E6">
        <w:rPr>
          <w:bCs/>
          <w:sz w:val="20"/>
          <w:szCs w:val="20"/>
        </w:rPr>
        <w:t xml:space="preserve"> and Cowan, Susanne and </w:t>
      </w:r>
      <w:r w:rsidRPr="007316E6">
        <w:rPr>
          <w:rFonts w:eastAsia="AppleGothic"/>
          <w:i/>
          <w:sz w:val="20"/>
          <w:szCs w:val="20"/>
          <w:lang w:eastAsia="ko-KR"/>
        </w:rPr>
        <w:t>Design as a Social Act: Tales of Architectural Activism</w:t>
      </w:r>
      <w:r w:rsidRPr="007316E6">
        <w:rPr>
          <w:rFonts w:eastAsia="AppleGothic"/>
          <w:sz w:val="20"/>
          <w:szCs w:val="20"/>
          <w:lang w:eastAsia="ko-KR"/>
        </w:rPr>
        <w:t xml:space="preserve"> (Documentary Film Trilogy, DVD). Bozeman, MT: Reform by Activism and Design, 2014. </w:t>
      </w:r>
    </w:p>
    <w:p w14:paraId="195CFE3D" w14:textId="77777777" w:rsidR="008148B6" w:rsidRPr="007929CE" w:rsidRDefault="008148B6" w:rsidP="008148B6">
      <w:pPr>
        <w:widowControl w:val="0"/>
        <w:autoSpaceDE w:val="0"/>
        <w:autoSpaceDN w:val="0"/>
        <w:adjustRightInd w:val="0"/>
        <w:spacing w:after="240"/>
        <w:ind w:left="1440" w:right="-144" w:hanging="720"/>
        <w:contextualSpacing/>
        <w:rPr>
          <w:bCs/>
          <w:sz w:val="20"/>
          <w:szCs w:val="20"/>
        </w:rPr>
      </w:pPr>
      <w:r w:rsidRPr="007316E6">
        <w:rPr>
          <w:bCs/>
          <w:sz w:val="20"/>
          <w:szCs w:val="20"/>
        </w:rPr>
        <w:t>Cowan, Susanne. “</w:t>
      </w:r>
      <w:r w:rsidRPr="007316E6">
        <w:rPr>
          <w:sz w:val="20"/>
          <w:szCs w:val="20"/>
        </w:rPr>
        <w:t xml:space="preserve">A Model for the Nation: Exhibiting Post-War Reconstruction at the Festival of Britain.” </w:t>
      </w:r>
      <w:r w:rsidRPr="007316E6">
        <w:rPr>
          <w:i/>
          <w:spacing w:val="-2"/>
          <w:sz w:val="20"/>
          <w:szCs w:val="20"/>
          <w:lang w:val="en-GB"/>
        </w:rPr>
        <w:t>Exhibitions and the Development of Modern Planning Culture</w:t>
      </w:r>
      <w:r w:rsidRPr="007316E6">
        <w:rPr>
          <w:spacing w:val="-2"/>
          <w:sz w:val="20"/>
          <w:szCs w:val="20"/>
          <w:lang w:val="en-GB"/>
        </w:rPr>
        <w:t xml:space="preserve">, Eds. Robert Freestone and Marco Amati, </w:t>
      </w:r>
      <w:proofErr w:type="spellStart"/>
      <w:r w:rsidRPr="007316E6">
        <w:rPr>
          <w:sz w:val="20"/>
          <w:szCs w:val="20"/>
        </w:rPr>
        <w:t>Ashgate</w:t>
      </w:r>
      <w:proofErr w:type="spellEnd"/>
      <w:r w:rsidRPr="007316E6">
        <w:rPr>
          <w:sz w:val="20"/>
          <w:szCs w:val="20"/>
        </w:rPr>
        <w:t xml:space="preserve"> Press, </w:t>
      </w:r>
      <w:proofErr w:type="spellStart"/>
      <w:r w:rsidRPr="007316E6">
        <w:rPr>
          <w:sz w:val="20"/>
          <w:szCs w:val="20"/>
        </w:rPr>
        <w:t>Farnham</w:t>
      </w:r>
      <w:proofErr w:type="spellEnd"/>
      <w:r w:rsidRPr="007316E6">
        <w:rPr>
          <w:sz w:val="20"/>
          <w:szCs w:val="20"/>
        </w:rPr>
        <w:t xml:space="preserve">, Surrey, England, 2014. </w:t>
      </w:r>
      <w:r w:rsidRPr="007316E6">
        <w:rPr>
          <w:spacing w:val="-2"/>
          <w:sz w:val="20"/>
          <w:szCs w:val="20"/>
          <w:lang w:val="en-GB"/>
        </w:rPr>
        <w:t>P. 177-192.</w:t>
      </w:r>
    </w:p>
    <w:p w14:paraId="1F92298D" w14:textId="77777777" w:rsidR="008148B6" w:rsidRPr="007929CE" w:rsidRDefault="008148B6" w:rsidP="008148B6">
      <w:pPr>
        <w:pStyle w:val="PlainText"/>
        <w:ind w:left="720" w:hanging="720"/>
        <w:rPr>
          <w:rFonts w:ascii="Times New Roman" w:eastAsia="AppleGothic" w:hAnsi="Times New Roman" w:cs="Times New Roman"/>
          <w:b/>
          <w:lang w:eastAsia="ko-KR"/>
        </w:rPr>
      </w:pPr>
      <w:r w:rsidRPr="007929CE">
        <w:rPr>
          <w:rFonts w:ascii="Times New Roman" w:eastAsia="AppleGothic" w:hAnsi="Times New Roman" w:cs="Times New Roman"/>
          <w:b/>
          <w:lang w:eastAsia="ko-KR"/>
        </w:rPr>
        <w:t>Selected Awards</w:t>
      </w:r>
    </w:p>
    <w:p w14:paraId="4550D353" w14:textId="77777777" w:rsidR="008148B6" w:rsidRPr="007929CE" w:rsidRDefault="008148B6" w:rsidP="008148B6">
      <w:pPr>
        <w:pStyle w:val="PlainText"/>
        <w:ind w:firstLine="720"/>
        <w:rPr>
          <w:rFonts w:ascii="Times New Roman" w:eastAsia="AppleGothic" w:hAnsi="Times New Roman" w:cs="Times New Roman"/>
          <w:color w:val="000000"/>
          <w:lang w:eastAsia="ko-KR"/>
        </w:rPr>
      </w:pPr>
      <w:r w:rsidRPr="007929CE">
        <w:rPr>
          <w:rFonts w:ascii="Times New Roman" w:eastAsia="AppleGothic" w:hAnsi="Times New Roman" w:cs="Times New Roman"/>
          <w:color w:val="000000"/>
          <w:lang w:eastAsia="ko-KR"/>
        </w:rPr>
        <w:t>Montana State University, Research and Creativity Grant, 2016</w:t>
      </w:r>
    </w:p>
    <w:p w14:paraId="48C7ED78" w14:textId="77777777" w:rsidR="008148B6" w:rsidRPr="007929CE" w:rsidRDefault="008148B6" w:rsidP="008148B6">
      <w:pPr>
        <w:pStyle w:val="PlainText"/>
        <w:ind w:firstLine="720"/>
        <w:rPr>
          <w:rFonts w:ascii="Times New Roman" w:eastAsia="AppleGothic" w:hAnsi="Times New Roman" w:cs="Times New Roman"/>
          <w:color w:val="000000"/>
          <w:lang w:eastAsia="ko-KR"/>
        </w:rPr>
      </w:pPr>
      <w:r w:rsidRPr="007929CE">
        <w:rPr>
          <w:rFonts w:ascii="Times New Roman" w:eastAsia="AppleGothic" w:hAnsi="Times New Roman" w:cs="Times New Roman"/>
          <w:color w:val="000000"/>
          <w:lang w:eastAsia="ko-KR"/>
        </w:rPr>
        <w:t>Paul Mellon Center, Research Support Grant for Studies in British Art, 2011</w:t>
      </w:r>
    </w:p>
    <w:p w14:paraId="38EDF806" w14:textId="77777777" w:rsidR="008148B6" w:rsidRPr="007929CE" w:rsidRDefault="008148B6" w:rsidP="008148B6">
      <w:pPr>
        <w:pStyle w:val="PlainText"/>
        <w:rPr>
          <w:rStyle w:val="A2"/>
          <w:rFonts w:ascii="Times New Roman" w:eastAsia="AppleGothic" w:hAnsi="Times New Roman"/>
          <w:bCs/>
          <w:i w:val="0"/>
          <w:iCs w:val="0"/>
          <w:color w:val="000000"/>
          <w:lang w:eastAsia="ko-KR"/>
        </w:rPr>
      </w:pPr>
      <w:r w:rsidRPr="007929CE">
        <w:rPr>
          <w:rStyle w:val="A2"/>
          <w:rFonts w:ascii="Times New Roman" w:eastAsia="AppleGothic" w:hAnsi="Times New Roman"/>
          <w:bCs/>
          <w:i w:val="0"/>
          <w:iCs w:val="0"/>
          <w:color w:val="000000"/>
          <w:lang w:eastAsia="ko-KR"/>
        </w:rPr>
        <w:tab/>
      </w:r>
      <w:r w:rsidRPr="007929CE">
        <w:rPr>
          <w:rFonts w:ascii="Times New Roman" w:eastAsia="AppleGothic" w:hAnsi="Times New Roman" w:cs="Times New Roman"/>
          <w:lang w:eastAsia="ko-KR"/>
        </w:rPr>
        <w:t xml:space="preserve">National Gallery of Art, </w:t>
      </w:r>
      <w:r w:rsidRPr="007929CE">
        <w:rPr>
          <w:rFonts w:ascii="Times New Roman" w:eastAsia="AppleGothic" w:hAnsi="Times New Roman" w:cs="Times New Roman"/>
          <w:iCs/>
          <w:lang w:eastAsia="ko-KR"/>
        </w:rPr>
        <w:t>CASVA Pre-Doctoral Fellowship</w:t>
      </w:r>
      <w:r w:rsidRPr="007929CE">
        <w:rPr>
          <w:rFonts w:ascii="Times New Roman" w:eastAsia="AppleGothic" w:hAnsi="Times New Roman" w:cs="Times New Roman"/>
          <w:i/>
          <w:iCs/>
          <w:lang w:eastAsia="ko-KR"/>
        </w:rPr>
        <w:t xml:space="preserve">, </w:t>
      </w:r>
      <w:r w:rsidRPr="007929CE">
        <w:rPr>
          <w:rFonts w:ascii="Times New Roman" w:eastAsia="AppleGothic" w:hAnsi="Times New Roman" w:cs="Times New Roman"/>
          <w:lang w:eastAsia="ko-KR"/>
        </w:rPr>
        <w:t>2006</w:t>
      </w:r>
    </w:p>
    <w:p w14:paraId="1C50D972" w14:textId="77777777" w:rsidR="008148B6" w:rsidRPr="007316E6" w:rsidRDefault="008148B6" w:rsidP="008148B6">
      <w:pPr>
        <w:pStyle w:val="PlainText"/>
        <w:rPr>
          <w:rFonts w:ascii="Times New Roman" w:eastAsia="AppleGothic" w:hAnsi="Times New Roman" w:cs="Times New Roman"/>
          <w:b/>
          <w:bCs/>
          <w:lang w:eastAsia="ko-KR"/>
        </w:rPr>
      </w:pPr>
      <w:r w:rsidRPr="007316E6">
        <w:rPr>
          <w:rFonts w:ascii="Times New Roman" w:eastAsia="AppleGothic" w:hAnsi="Times New Roman" w:cs="Times New Roman"/>
          <w:lang w:eastAsia="ko-KR"/>
        </w:rPr>
        <w:tab/>
      </w:r>
      <w:r w:rsidRPr="007316E6">
        <w:rPr>
          <w:rFonts w:ascii="Times New Roman" w:eastAsia="AppleGothic" w:hAnsi="Times New Roman" w:cs="Times New Roman"/>
          <w:lang w:eastAsia="ko-KR"/>
        </w:rPr>
        <w:tab/>
      </w:r>
      <w:r w:rsidRPr="007316E6">
        <w:rPr>
          <w:rFonts w:ascii="Times New Roman" w:eastAsia="AppleGothic" w:hAnsi="Times New Roman" w:cs="Times New Roman"/>
          <w:lang w:eastAsia="ko-KR"/>
        </w:rPr>
        <w:tab/>
      </w:r>
      <w:r w:rsidRPr="007316E6">
        <w:rPr>
          <w:rFonts w:ascii="Times New Roman" w:eastAsia="AppleGothic" w:hAnsi="Times New Roman" w:cs="Times New Roman"/>
          <w:lang w:eastAsia="ko-KR"/>
        </w:rPr>
        <w:tab/>
      </w:r>
      <w:r w:rsidRPr="007316E6">
        <w:rPr>
          <w:rFonts w:ascii="Times New Roman" w:eastAsia="AppleGothic" w:hAnsi="Times New Roman" w:cs="Times New Roman"/>
          <w:lang w:eastAsia="ko-KR"/>
        </w:rPr>
        <w:tab/>
      </w:r>
      <w:r w:rsidRPr="007316E6">
        <w:rPr>
          <w:rFonts w:ascii="Times New Roman" w:eastAsia="AppleGothic" w:hAnsi="Times New Roman" w:cs="Times New Roman"/>
          <w:lang w:eastAsia="ko-KR"/>
        </w:rPr>
        <w:tab/>
      </w:r>
    </w:p>
    <w:p w14:paraId="64B2A707" w14:textId="77777777" w:rsidR="008148B6" w:rsidRPr="007316E6" w:rsidRDefault="008148B6" w:rsidP="008148B6">
      <w:pPr>
        <w:pStyle w:val="PlainText"/>
        <w:rPr>
          <w:rFonts w:ascii="Times New Roman" w:eastAsia="AppleGothic" w:hAnsi="Times New Roman" w:cs="Times New Roman"/>
          <w:b/>
          <w:bCs/>
          <w:lang w:eastAsia="ko-KR"/>
        </w:rPr>
      </w:pPr>
      <w:r w:rsidRPr="007316E6">
        <w:rPr>
          <w:rFonts w:ascii="Times New Roman" w:eastAsia="AppleGothic" w:hAnsi="Times New Roman" w:cs="Times New Roman"/>
          <w:b/>
          <w:bCs/>
          <w:lang w:eastAsia="ko-KR"/>
        </w:rPr>
        <w:t>Professional Membership</w:t>
      </w:r>
    </w:p>
    <w:p w14:paraId="34BEB5B9" w14:textId="77777777" w:rsidR="008148B6" w:rsidRPr="007316E6" w:rsidRDefault="008148B6" w:rsidP="008148B6">
      <w:pPr>
        <w:ind w:firstLine="720"/>
        <w:rPr>
          <w:rFonts w:eastAsia="AppleGothic"/>
          <w:sz w:val="20"/>
          <w:szCs w:val="20"/>
          <w:lang w:eastAsia="ko-KR"/>
        </w:rPr>
      </w:pPr>
      <w:r w:rsidRPr="007316E6">
        <w:rPr>
          <w:rFonts w:eastAsia="AppleGothic"/>
          <w:sz w:val="20"/>
          <w:szCs w:val="20"/>
          <w:lang w:eastAsia="ko-KR"/>
        </w:rPr>
        <w:t>Society for American City and Regional Planning History (SACRPH)</w:t>
      </w:r>
    </w:p>
    <w:p w14:paraId="134E4F8E" w14:textId="77777777" w:rsidR="008148B6" w:rsidRPr="007316E6" w:rsidRDefault="008148B6" w:rsidP="008148B6">
      <w:pPr>
        <w:ind w:left="720"/>
        <w:rPr>
          <w:rFonts w:eastAsia="AppleGothic"/>
          <w:sz w:val="20"/>
          <w:szCs w:val="20"/>
          <w:lang w:eastAsia="ko-KR"/>
        </w:rPr>
      </w:pPr>
      <w:r w:rsidRPr="007316E6">
        <w:rPr>
          <w:rFonts w:eastAsia="AppleGothic"/>
          <w:sz w:val="20"/>
          <w:szCs w:val="20"/>
          <w:lang w:eastAsia="ko-KR"/>
        </w:rPr>
        <w:t>International Planning History Society (IPHS)</w:t>
      </w:r>
    </w:p>
    <w:p w14:paraId="3E4EA9CB" w14:textId="77777777" w:rsidR="008148B6" w:rsidRPr="007316E6" w:rsidRDefault="008148B6" w:rsidP="008148B6">
      <w:pPr>
        <w:ind w:left="720"/>
        <w:rPr>
          <w:rFonts w:eastAsia="AppleGothic"/>
          <w:sz w:val="20"/>
          <w:szCs w:val="20"/>
          <w:lang w:eastAsia="ko-KR"/>
        </w:rPr>
      </w:pPr>
      <w:r w:rsidRPr="007316E6">
        <w:rPr>
          <w:rFonts w:eastAsia="AppleGothic"/>
          <w:sz w:val="20"/>
          <w:szCs w:val="20"/>
          <w:lang w:eastAsia="ko-KR"/>
        </w:rPr>
        <w:t>Urban History Association (UHA)</w:t>
      </w:r>
    </w:p>
    <w:p w14:paraId="6AD494DB" w14:textId="77777777" w:rsidR="008148B6" w:rsidRPr="007316E6" w:rsidRDefault="008148B6" w:rsidP="008148B6">
      <w:pPr>
        <w:widowControl w:val="0"/>
        <w:autoSpaceDE w:val="0"/>
        <w:autoSpaceDN w:val="0"/>
        <w:adjustRightInd w:val="0"/>
        <w:ind w:firstLine="720"/>
        <w:rPr>
          <w:rFonts w:eastAsia="AppleGothic"/>
          <w:sz w:val="20"/>
          <w:szCs w:val="20"/>
          <w:lang w:eastAsia="ko-KR"/>
        </w:rPr>
      </w:pPr>
      <w:r w:rsidRPr="007316E6">
        <w:rPr>
          <w:rFonts w:eastAsia="AppleGothic"/>
          <w:sz w:val="20"/>
          <w:szCs w:val="20"/>
          <w:lang w:eastAsia="ko-KR"/>
        </w:rPr>
        <w:t>Society of Architectural Historians (SAH)</w:t>
      </w:r>
    </w:p>
    <w:p w14:paraId="785F73AA" w14:textId="77777777" w:rsidR="008148B6" w:rsidRPr="007316E6" w:rsidRDefault="008148B6" w:rsidP="008148B6">
      <w:pPr>
        <w:widowControl w:val="0"/>
        <w:autoSpaceDE w:val="0"/>
        <w:autoSpaceDN w:val="0"/>
        <w:adjustRightInd w:val="0"/>
        <w:ind w:firstLine="720"/>
        <w:rPr>
          <w:rFonts w:eastAsia="AppleGothic"/>
          <w:sz w:val="20"/>
          <w:szCs w:val="20"/>
          <w:lang w:eastAsia="ko-KR"/>
        </w:rPr>
      </w:pPr>
      <w:r w:rsidRPr="007316E6">
        <w:rPr>
          <w:rFonts w:eastAsia="AppleGothic"/>
          <w:sz w:val="20"/>
          <w:szCs w:val="20"/>
          <w:lang w:eastAsia="ko-KR"/>
        </w:rPr>
        <w:t>International Association for the Study of Traditional Environments (IASTE)</w:t>
      </w:r>
    </w:p>
    <w:p w14:paraId="4FA0A4E6" w14:textId="05D8B13A" w:rsidR="008148B6" w:rsidRPr="00951D71" w:rsidRDefault="008148B6" w:rsidP="00951D71">
      <w:pPr>
        <w:widowControl w:val="0"/>
        <w:autoSpaceDE w:val="0"/>
        <w:autoSpaceDN w:val="0"/>
        <w:adjustRightInd w:val="0"/>
        <w:ind w:firstLine="720"/>
        <w:rPr>
          <w:rFonts w:eastAsia="AppleGothic"/>
          <w:sz w:val="20"/>
          <w:szCs w:val="20"/>
          <w:lang w:eastAsia="ko-KR"/>
        </w:rPr>
      </w:pPr>
      <w:r w:rsidRPr="007316E6">
        <w:rPr>
          <w:rFonts w:eastAsia="AppleGothic"/>
          <w:sz w:val="20"/>
          <w:szCs w:val="20"/>
          <w:lang w:eastAsia="ko-KR"/>
        </w:rPr>
        <w:t>Environmental Design Research Association (EDRA)</w:t>
      </w:r>
    </w:p>
    <w:p w14:paraId="7EE33F36" w14:textId="431976E6" w:rsidR="008148B6" w:rsidRDefault="008148B6" w:rsidP="008148B6">
      <w:pPr>
        <w:widowControl w:val="0"/>
        <w:autoSpaceDE w:val="0"/>
        <w:autoSpaceDN w:val="0"/>
        <w:adjustRightInd w:val="0"/>
        <w:spacing w:line="280" w:lineRule="atLeast"/>
        <w:rPr>
          <w:rFonts w:ascii="Times" w:hAnsi="Times" w:cs="Times"/>
          <w:sz w:val="24"/>
          <w:szCs w:val="24"/>
        </w:rPr>
      </w:pPr>
      <w:r>
        <w:rPr>
          <w:rFonts w:ascii="Times" w:hAnsi="Times" w:cs="Times"/>
          <w:noProof/>
          <w:sz w:val="24"/>
          <w:szCs w:val="24"/>
        </w:rPr>
        <w:lastRenderedPageBreak/>
        <w:drawing>
          <wp:inline distT="0" distB="0" distL="0" distR="0" wp14:anchorId="16315DAC" wp14:editId="4FBDE57B">
            <wp:extent cx="40767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76700" cy="12700"/>
                    </a:xfrm>
                    <a:prstGeom prst="rect">
                      <a:avLst/>
                    </a:prstGeom>
                    <a:noFill/>
                    <a:ln>
                      <a:noFill/>
                    </a:ln>
                  </pic:spPr>
                </pic:pic>
              </a:graphicData>
            </a:graphic>
          </wp:inline>
        </w:drawing>
      </w:r>
    </w:p>
    <w:p w14:paraId="787D0F7C" w14:textId="5BAE12AB" w:rsidR="008148B6" w:rsidRPr="008148B6" w:rsidRDefault="008148B6" w:rsidP="008148B6">
      <w:pPr>
        <w:widowControl w:val="0"/>
        <w:autoSpaceDE w:val="0"/>
        <w:autoSpaceDN w:val="0"/>
        <w:adjustRightInd w:val="0"/>
        <w:spacing w:after="240" w:line="320" w:lineRule="atLeast"/>
        <w:rPr>
          <w:rFonts w:ascii="Times" w:hAnsi="Times" w:cs="Times"/>
          <w:sz w:val="21"/>
          <w:szCs w:val="21"/>
        </w:rPr>
      </w:pPr>
      <w:r w:rsidRPr="008148B6">
        <w:rPr>
          <w:rFonts w:ascii="Century Gothic" w:hAnsi="Century Gothic" w:cs="Century Gothic"/>
          <w:b/>
          <w:bCs/>
          <w:sz w:val="24"/>
          <w:szCs w:val="24"/>
        </w:rPr>
        <w:t xml:space="preserve">JAYA MUKHOPADHYAY Ph.D., LEED AP </w:t>
      </w:r>
      <w:r w:rsidRPr="008148B6">
        <w:rPr>
          <w:rFonts w:ascii="Century Gothic" w:hAnsi="Century Gothic" w:cs="Century Gothic"/>
          <w:sz w:val="21"/>
          <w:szCs w:val="21"/>
        </w:rPr>
        <w:t xml:space="preserve">Net-zero energy buildings, building energy simulation, daylighting, energy efficiency in residential &amp; commercial buildings, passive solar building systems, operation &amp; maintenance of high performance buildings. </w:t>
      </w:r>
    </w:p>
    <w:p w14:paraId="70C81057" w14:textId="77777777" w:rsidR="008148B6" w:rsidRPr="008148B6" w:rsidRDefault="008148B6" w:rsidP="008148B6">
      <w:pPr>
        <w:widowControl w:val="0"/>
        <w:autoSpaceDE w:val="0"/>
        <w:autoSpaceDN w:val="0"/>
        <w:adjustRightInd w:val="0"/>
        <w:spacing w:after="240" w:line="320" w:lineRule="atLeast"/>
        <w:rPr>
          <w:rFonts w:ascii="Times" w:hAnsi="Times" w:cs="Times"/>
          <w:sz w:val="21"/>
          <w:szCs w:val="21"/>
        </w:rPr>
      </w:pPr>
      <w:r w:rsidRPr="008148B6">
        <w:rPr>
          <w:rFonts w:ascii="Century Gothic" w:hAnsi="Century Gothic" w:cs="Century Gothic"/>
          <w:b/>
          <w:bCs/>
          <w:sz w:val="21"/>
          <w:szCs w:val="21"/>
        </w:rPr>
        <w:t xml:space="preserve">Texas A&amp;M University, </w:t>
      </w:r>
      <w:r w:rsidRPr="008148B6">
        <w:rPr>
          <w:rFonts w:ascii="Century Gothic" w:hAnsi="Century Gothic" w:cs="Century Gothic"/>
          <w:sz w:val="21"/>
          <w:szCs w:val="21"/>
        </w:rPr>
        <w:t>College Station, Texas, USA Ph.D. in Architecture, 2013</w:t>
      </w:r>
      <w:r w:rsidRPr="008148B6">
        <w:rPr>
          <w:rFonts w:ascii="MS Mincho" w:eastAsia="MS Mincho" w:hAnsi="MS Mincho" w:cs="MS Mincho"/>
          <w:sz w:val="21"/>
          <w:szCs w:val="21"/>
        </w:rPr>
        <w:t> </w:t>
      </w:r>
      <w:r w:rsidRPr="008148B6">
        <w:rPr>
          <w:rFonts w:ascii="Century Gothic" w:hAnsi="Century Gothic" w:cs="Century Gothic"/>
          <w:sz w:val="21"/>
          <w:szCs w:val="21"/>
        </w:rPr>
        <w:t xml:space="preserve">Master of Science in Architecture, 2005 </w:t>
      </w:r>
    </w:p>
    <w:p w14:paraId="4627C308" w14:textId="77777777" w:rsidR="008148B6" w:rsidRPr="008148B6" w:rsidRDefault="008148B6" w:rsidP="008148B6">
      <w:pPr>
        <w:widowControl w:val="0"/>
        <w:autoSpaceDE w:val="0"/>
        <w:autoSpaceDN w:val="0"/>
        <w:adjustRightInd w:val="0"/>
        <w:spacing w:after="240" w:line="320" w:lineRule="atLeast"/>
        <w:rPr>
          <w:rFonts w:ascii="Times" w:hAnsi="Times" w:cs="Times"/>
          <w:sz w:val="21"/>
          <w:szCs w:val="21"/>
        </w:rPr>
      </w:pPr>
      <w:proofErr w:type="spellStart"/>
      <w:r w:rsidRPr="008148B6">
        <w:rPr>
          <w:rFonts w:ascii="Century Gothic" w:hAnsi="Century Gothic" w:cs="Century Gothic"/>
          <w:b/>
          <w:bCs/>
          <w:sz w:val="21"/>
          <w:szCs w:val="21"/>
        </w:rPr>
        <w:t>Tulsi</w:t>
      </w:r>
      <w:proofErr w:type="spellEnd"/>
      <w:r w:rsidRPr="008148B6">
        <w:rPr>
          <w:rFonts w:ascii="Century Gothic" w:hAnsi="Century Gothic" w:cs="Century Gothic"/>
          <w:b/>
          <w:bCs/>
          <w:sz w:val="21"/>
          <w:szCs w:val="21"/>
        </w:rPr>
        <w:t xml:space="preserve"> </w:t>
      </w:r>
      <w:proofErr w:type="spellStart"/>
      <w:r w:rsidRPr="008148B6">
        <w:rPr>
          <w:rFonts w:ascii="Century Gothic" w:hAnsi="Century Gothic" w:cs="Century Gothic"/>
          <w:b/>
          <w:bCs/>
          <w:sz w:val="21"/>
          <w:szCs w:val="21"/>
        </w:rPr>
        <w:t>Vidya</w:t>
      </w:r>
      <w:proofErr w:type="spellEnd"/>
      <w:r w:rsidRPr="008148B6">
        <w:rPr>
          <w:rFonts w:ascii="Century Gothic" w:hAnsi="Century Gothic" w:cs="Century Gothic"/>
          <w:b/>
          <w:bCs/>
          <w:sz w:val="21"/>
          <w:szCs w:val="21"/>
        </w:rPr>
        <w:t xml:space="preserve"> </w:t>
      </w:r>
      <w:proofErr w:type="spellStart"/>
      <w:r w:rsidRPr="008148B6">
        <w:rPr>
          <w:rFonts w:ascii="Century Gothic" w:hAnsi="Century Gothic" w:cs="Century Gothic"/>
          <w:b/>
          <w:bCs/>
          <w:sz w:val="21"/>
          <w:szCs w:val="21"/>
        </w:rPr>
        <w:t>Bharati</w:t>
      </w:r>
      <w:proofErr w:type="spellEnd"/>
      <w:r w:rsidRPr="008148B6">
        <w:rPr>
          <w:rFonts w:ascii="Century Gothic" w:hAnsi="Century Gothic" w:cs="Century Gothic"/>
          <w:b/>
          <w:bCs/>
          <w:sz w:val="21"/>
          <w:szCs w:val="21"/>
        </w:rPr>
        <w:t xml:space="preserve"> School of Architecture, </w:t>
      </w:r>
      <w:r w:rsidRPr="008148B6">
        <w:rPr>
          <w:rFonts w:ascii="Century Gothic" w:hAnsi="Century Gothic" w:cs="Century Gothic"/>
          <w:sz w:val="21"/>
          <w:szCs w:val="21"/>
        </w:rPr>
        <w:t xml:space="preserve">New Delhi, India Diploma in Architecture (Equivalent to B Arch), 1999 </w:t>
      </w:r>
    </w:p>
    <w:p w14:paraId="7E71D342" w14:textId="77777777" w:rsidR="008148B6" w:rsidRPr="008148B6" w:rsidRDefault="008148B6" w:rsidP="008148B6">
      <w:pPr>
        <w:widowControl w:val="0"/>
        <w:autoSpaceDE w:val="0"/>
        <w:autoSpaceDN w:val="0"/>
        <w:adjustRightInd w:val="0"/>
        <w:spacing w:after="240" w:line="320" w:lineRule="atLeast"/>
        <w:rPr>
          <w:rFonts w:ascii="Times" w:hAnsi="Times" w:cs="Times"/>
          <w:sz w:val="21"/>
          <w:szCs w:val="21"/>
        </w:rPr>
      </w:pPr>
      <w:r w:rsidRPr="008148B6">
        <w:rPr>
          <w:rFonts w:ascii="Century Gothic" w:hAnsi="Century Gothic" w:cs="Century Gothic"/>
          <w:b/>
          <w:bCs/>
          <w:sz w:val="21"/>
          <w:szCs w:val="21"/>
        </w:rPr>
        <w:t xml:space="preserve">LEED Accredited Professional </w:t>
      </w:r>
      <w:r w:rsidRPr="008148B6">
        <w:rPr>
          <w:rFonts w:ascii="Century Gothic" w:hAnsi="Century Gothic" w:cs="Century Gothic"/>
          <w:sz w:val="21"/>
          <w:szCs w:val="21"/>
        </w:rPr>
        <w:t xml:space="preserve">(LEED 2.1), 2006 </w:t>
      </w:r>
    </w:p>
    <w:p w14:paraId="1D31B98A" w14:textId="6C7FCD2C" w:rsidR="008148B6" w:rsidRPr="008148B6" w:rsidRDefault="008148B6" w:rsidP="008148B6">
      <w:pPr>
        <w:widowControl w:val="0"/>
        <w:autoSpaceDE w:val="0"/>
        <w:autoSpaceDN w:val="0"/>
        <w:adjustRightInd w:val="0"/>
        <w:spacing w:after="240" w:line="320" w:lineRule="atLeast"/>
        <w:rPr>
          <w:rFonts w:ascii="Times" w:hAnsi="Times" w:cs="Times"/>
          <w:sz w:val="21"/>
          <w:szCs w:val="21"/>
        </w:rPr>
      </w:pPr>
      <w:r w:rsidRPr="008148B6">
        <w:rPr>
          <w:rFonts w:ascii="Century Gothic" w:hAnsi="Century Gothic" w:cs="Century Gothic"/>
          <w:b/>
          <w:bCs/>
          <w:sz w:val="21"/>
          <w:szCs w:val="21"/>
        </w:rPr>
        <w:t xml:space="preserve">PROFESSIONAL &amp; ACADEMIC EXPERIENCE Montana State University </w:t>
      </w:r>
    </w:p>
    <w:p w14:paraId="17A7B51B" w14:textId="77777777" w:rsidR="008148B6" w:rsidRPr="008148B6" w:rsidRDefault="008148B6" w:rsidP="008148B6">
      <w:pPr>
        <w:widowControl w:val="0"/>
        <w:autoSpaceDE w:val="0"/>
        <w:autoSpaceDN w:val="0"/>
        <w:adjustRightInd w:val="0"/>
        <w:spacing w:after="240" w:line="320" w:lineRule="atLeast"/>
        <w:rPr>
          <w:rFonts w:ascii="Times" w:hAnsi="Times" w:cs="Times"/>
          <w:sz w:val="21"/>
          <w:szCs w:val="21"/>
        </w:rPr>
      </w:pPr>
      <w:r w:rsidRPr="008148B6">
        <w:rPr>
          <w:rFonts w:ascii="Century Gothic" w:hAnsi="Century Gothic" w:cs="Century Gothic"/>
          <w:b/>
          <w:bCs/>
          <w:sz w:val="21"/>
          <w:szCs w:val="21"/>
        </w:rPr>
        <w:t>Department of Art &amp; Architecture Bozeman, MT</w:t>
      </w:r>
      <w:r w:rsidRPr="008148B6">
        <w:rPr>
          <w:rFonts w:ascii="MS Mincho" w:eastAsia="MS Mincho" w:hAnsi="MS Mincho" w:cs="MS Mincho"/>
          <w:b/>
          <w:bCs/>
          <w:sz w:val="21"/>
          <w:szCs w:val="21"/>
        </w:rPr>
        <w:t> </w:t>
      </w:r>
      <w:r w:rsidRPr="008148B6">
        <w:rPr>
          <w:rFonts w:ascii="Century Gothic" w:hAnsi="Century Gothic" w:cs="Century Gothic"/>
          <w:i/>
          <w:iCs/>
          <w:sz w:val="21"/>
          <w:szCs w:val="21"/>
        </w:rPr>
        <w:t xml:space="preserve">Assistant Professor (Aug 15 – Present) </w:t>
      </w:r>
    </w:p>
    <w:p w14:paraId="17DB9BB6" w14:textId="77777777" w:rsidR="008148B6" w:rsidRPr="008148B6" w:rsidRDefault="008148B6" w:rsidP="008148B6">
      <w:pPr>
        <w:widowControl w:val="0"/>
        <w:autoSpaceDE w:val="0"/>
        <w:autoSpaceDN w:val="0"/>
        <w:adjustRightInd w:val="0"/>
        <w:spacing w:after="240" w:line="320" w:lineRule="atLeast"/>
        <w:rPr>
          <w:rFonts w:ascii="Times" w:hAnsi="Times" w:cs="Times"/>
          <w:sz w:val="21"/>
          <w:szCs w:val="21"/>
        </w:rPr>
      </w:pPr>
      <w:r w:rsidRPr="008148B6">
        <w:rPr>
          <w:rFonts w:ascii="Century Gothic" w:hAnsi="Century Gothic" w:cs="Century Gothic"/>
          <w:b/>
          <w:bCs/>
          <w:sz w:val="21"/>
          <w:szCs w:val="21"/>
        </w:rPr>
        <w:t>Energy Systems Laboratory</w:t>
      </w:r>
      <w:r w:rsidRPr="008148B6">
        <w:rPr>
          <w:rFonts w:ascii="MS Mincho" w:eastAsia="MS Mincho" w:hAnsi="MS Mincho" w:cs="MS Mincho"/>
          <w:b/>
          <w:bCs/>
          <w:sz w:val="21"/>
          <w:szCs w:val="21"/>
        </w:rPr>
        <w:t> </w:t>
      </w:r>
      <w:r w:rsidRPr="008148B6">
        <w:rPr>
          <w:rFonts w:ascii="Century Gothic" w:hAnsi="Century Gothic" w:cs="Century Gothic"/>
          <w:b/>
          <w:bCs/>
          <w:sz w:val="21"/>
          <w:szCs w:val="21"/>
        </w:rPr>
        <w:t>Texas A&amp;M University, College Station, TX</w:t>
      </w:r>
      <w:r w:rsidRPr="008148B6">
        <w:rPr>
          <w:rFonts w:ascii="MS Mincho" w:eastAsia="MS Mincho" w:hAnsi="MS Mincho" w:cs="MS Mincho"/>
          <w:b/>
          <w:bCs/>
          <w:sz w:val="21"/>
          <w:szCs w:val="21"/>
        </w:rPr>
        <w:t> </w:t>
      </w:r>
      <w:r w:rsidRPr="008148B6">
        <w:rPr>
          <w:rFonts w:ascii="Century Gothic" w:hAnsi="Century Gothic" w:cs="Century Gothic"/>
          <w:i/>
          <w:iCs/>
          <w:sz w:val="21"/>
          <w:szCs w:val="21"/>
        </w:rPr>
        <w:t xml:space="preserve">Research Engineering Associate III (Sep 13 – Aug 15) Research Engineering Associate II (Mar 07 – Aug 13) Graduate Research Assistant (Sep 03 – Aug 05) </w:t>
      </w:r>
    </w:p>
    <w:p w14:paraId="5EF152DB" w14:textId="77777777" w:rsidR="008148B6" w:rsidRPr="008148B6" w:rsidRDefault="008148B6" w:rsidP="008148B6">
      <w:pPr>
        <w:widowControl w:val="0"/>
        <w:autoSpaceDE w:val="0"/>
        <w:autoSpaceDN w:val="0"/>
        <w:adjustRightInd w:val="0"/>
        <w:spacing w:after="240" w:line="320" w:lineRule="atLeast"/>
        <w:rPr>
          <w:rFonts w:ascii="Times" w:hAnsi="Times" w:cs="Times"/>
          <w:sz w:val="21"/>
          <w:szCs w:val="21"/>
        </w:rPr>
      </w:pPr>
      <w:r w:rsidRPr="008148B6">
        <w:rPr>
          <w:rFonts w:ascii="Century Gothic" w:hAnsi="Century Gothic" w:cs="Century Gothic"/>
          <w:b/>
          <w:bCs/>
          <w:sz w:val="21"/>
          <w:szCs w:val="21"/>
        </w:rPr>
        <w:t>Kirksey</w:t>
      </w:r>
      <w:r w:rsidRPr="008148B6">
        <w:rPr>
          <w:rFonts w:ascii="MS Mincho" w:eastAsia="MS Mincho" w:hAnsi="MS Mincho" w:cs="MS Mincho"/>
          <w:b/>
          <w:bCs/>
          <w:sz w:val="21"/>
          <w:szCs w:val="21"/>
        </w:rPr>
        <w:t> </w:t>
      </w:r>
      <w:r w:rsidRPr="008148B6">
        <w:rPr>
          <w:rFonts w:ascii="Century Gothic" w:hAnsi="Century Gothic" w:cs="Century Gothic"/>
          <w:b/>
          <w:bCs/>
          <w:sz w:val="21"/>
          <w:szCs w:val="21"/>
        </w:rPr>
        <w:t>Houston, TX</w:t>
      </w:r>
      <w:r w:rsidRPr="008148B6">
        <w:rPr>
          <w:rFonts w:ascii="MS Mincho" w:eastAsia="MS Mincho" w:hAnsi="MS Mincho" w:cs="MS Mincho"/>
          <w:b/>
          <w:bCs/>
          <w:sz w:val="21"/>
          <w:szCs w:val="21"/>
        </w:rPr>
        <w:t> </w:t>
      </w:r>
      <w:r w:rsidRPr="008148B6">
        <w:rPr>
          <w:rFonts w:ascii="Century Gothic" w:hAnsi="Century Gothic" w:cs="Century Gothic"/>
          <w:i/>
          <w:iCs/>
          <w:sz w:val="21"/>
          <w:szCs w:val="21"/>
        </w:rPr>
        <w:t xml:space="preserve">Junior Associate (Sep 05 – Feb 07) </w:t>
      </w:r>
    </w:p>
    <w:p w14:paraId="6B048F2C" w14:textId="77777777" w:rsidR="008148B6" w:rsidRPr="008148B6" w:rsidRDefault="008148B6" w:rsidP="008148B6">
      <w:pPr>
        <w:widowControl w:val="0"/>
        <w:autoSpaceDE w:val="0"/>
        <w:autoSpaceDN w:val="0"/>
        <w:adjustRightInd w:val="0"/>
        <w:spacing w:after="240" w:line="320" w:lineRule="atLeast"/>
        <w:rPr>
          <w:rFonts w:ascii="Times" w:hAnsi="Times" w:cs="Times"/>
          <w:sz w:val="21"/>
          <w:szCs w:val="21"/>
        </w:rPr>
      </w:pPr>
      <w:r w:rsidRPr="008148B6">
        <w:rPr>
          <w:rFonts w:ascii="Century Gothic" w:hAnsi="Century Gothic" w:cs="Century Gothic"/>
          <w:b/>
          <w:bCs/>
          <w:sz w:val="21"/>
          <w:szCs w:val="21"/>
        </w:rPr>
        <w:t xml:space="preserve">Integrated Design Lab Services, Northwest Energy Efficiency Alliance, 2015- 2017 </w:t>
      </w:r>
      <w:r w:rsidRPr="008148B6">
        <w:rPr>
          <w:rFonts w:ascii="Century Gothic" w:hAnsi="Century Gothic" w:cs="Century Gothic"/>
          <w:sz w:val="21"/>
          <w:szCs w:val="21"/>
        </w:rPr>
        <w:t>(Co-PI)</w:t>
      </w:r>
      <w:r w:rsidRPr="008148B6">
        <w:rPr>
          <w:rFonts w:ascii="MS Mincho" w:eastAsia="MS Mincho" w:hAnsi="MS Mincho" w:cs="MS Mincho"/>
          <w:sz w:val="21"/>
          <w:szCs w:val="21"/>
        </w:rPr>
        <w:t> </w:t>
      </w:r>
      <w:r w:rsidRPr="008148B6">
        <w:rPr>
          <w:rFonts w:ascii="Century Gothic" w:hAnsi="Century Gothic" w:cs="Century Gothic"/>
          <w:b/>
          <w:bCs/>
          <w:sz w:val="21"/>
          <w:szCs w:val="21"/>
        </w:rPr>
        <w:t xml:space="preserve">ASHRAE RP-1650: Training Requirements for Sustainable High Performance Building Operations. American Society of Heating Refrigerating &amp; Air- conditioning Engineers 2017 – 2018 </w:t>
      </w:r>
      <w:r w:rsidRPr="008148B6">
        <w:rPr>
          <w:rFonts w:ascii="Century Gothic" w:hAnsi="Century Gothic" w:cs="Century Gothic"/>
          <w:sz w:val="21"/>
          <w:szCs w:val="21"/>
        </w:rPr>
        <w:t xml:space="preserve">(PI) </w:t>
      </w:r>
    </w:p>
    <w:p w14:paraId="28F56F3D" w14:textId="77777777" w:rsidR="008148B6" w:rsidRPr="008148B6" w:rsidRDefault="008148B6" w:rsidP="008148B6">
      <w:pPr>
        <w:widowControl w:val="0"/>
        <w:autoSpaceDE w:val="0"/>
        <w:autoSpaceDN w:val="0"/>
        <w:adjustRightInd w:val="0"/>
        <w:spacing w:after="240" w:line="320" w:lineRule="atLeast"/>
        <w:rPr>
          <w:rFonts w:ascii="Times" w:hAnsi="Times" w:cs="Times"/>
          <w:sz w:val="21"/>
          <w:szCs w:val="21"/>
        </w:rPr>
      </w:pPr>
      <w:r w:rsidRPr="008148B6">
        <w:rPr>
          <w:rFonts w:ascii="Century Gothic" w:hAnsi="Century Gothic" w:cs="Century Gothic"/>
          <w:b/>
          <w:bCs/>
          <w:sz w:val="21"/>
          <w:szCs w:val="21"/>
        </w:rPr>
        <w:t>Presentations</w:t>
      </w:r>
      <w:r w:rsidRPr="008148B6">
        <w:rPr>
          <w:rFonts w:ascii="MS Mincho" w:eastAsia="MS Mincho" w:hAnsi="MS Mincho" w:cs="MS Mincho"/>
          <w:b/>
          <w:bCs/>
          <w:sz w:val="21"/>
          <w:szCs w:val="21"/>
        </w:rPr>
        <w:t> </w:t>
      </w:r>
      <w:r w:rsidRPr="008148B6">
        <w:rPr>
          <w:rFonts w:ascii="Century Gothic" w:hAnsi="Century Gothic" w:cs="Century Gothic"/>
          <w:b/>
          <w:bCs/>
          <w:sz w:val="21"/>
          <w:szCs w:val="21"/>
        </w:rPr>
        <w:t xml:space="preserve">1. </w:t>
      </w:r>
      <w:proofErr w:type="spellStart"/>
      <w:r w:rsidRPr="008148B6">
        <w:rPr>
          <w:rFonts w:ascii="Century Gothic" w:hAnsi="Century Gothic" w:cs="Century Gothic"/>
          <w:b/>
          <w:bCs/>
          <w:sz w:val="21"/>
          <w:szCs w:val="21"/>
        </w:rPr>
        <w:t>Mukhopadhyay</w:t>
      </w:r>
      <w:proofErr w:type="spellEnd"/>
      <w:r w:rsidRPr="008148B6">
        <w:rPr>
          <w:rFonts w:ascii="Century Gothic" w:hAnsi="Century Gothic" w:cs="Century Gothic"/>
          <w:b/>
          <w:bCs/>
          <w:sz w:val="21"/>
          <w:szCs w:val="21"/>
        </w:rPr>
        <w:t>, J.</w:t>
      </w:r>
      <w:r w:rsidRPr="008148B6">
        <w:rPr>
          <w:rFonts w:ascii="Century Gothic" w:hAnsi="Century Gothic" w:cs="Century Gothic"/>
          <w:sz w:val="21"/>
          <w:szCs w:val="21"/>
        </w:rPr>
        <w:t xml:space="preserve">, J. </w:t>
      </w:r>
      <w:proofErr w:type="spellStart"/>
      <w:r w:rsidRPr="008148B6">
        <w:rPr>
          <w:rFonts w:ascii="Century Gothic" w:hAnsi="Century Gothic" w:cs="Century Gothic"/>
          <w:sz w:val="21"/>
          <w:szCs w:val="21"/>
        </w:rPr>
        <w:t>Baltazar</w:t>
      </w:r>
      <w:proofErr w:type="spellEnd"/>
      <w:r w:rsidRPr="008148B6">
        <w:rPr>
          <w:rFonts w:ascii="Century Gothic" w:hAnsi="Century Gothic" w:cs="Century Gothic"/>
          <w:sz w:val="21"/>
          <w:szCs w:val="21"/>
        </w:rPr>
        <w:t xml:space="preserve"> and J. </w:t>
      </w:r>
      <w:proofErr w:type="spellStart"/>
      <w:r w:rsidRPr="008148B6">
        <w:rPr>
          <w:rFonts w:ascii="Century Gothic" w:hAnsi="Century Gothic" w:cs="Century Gothic"/>
          <w:sz w:val="21"/>
          <w:szCs w:val="21"/>
        </w:rPr>
        <w:t>Haberl</w:t>
      </w:r>
      <w:proofErr w:type="spellEnd"/>
      <w:r w:rsidRPr="008148B6">
        <w:rPr>
          <w:rFonts w:ascii="Century Gothic" w:hAnsi="Century Gothic" w:cs="Century Gothic"/>
          <w:sz w:val="21"/>
          <w:szCs w:val="21"/>
        </w:rPr>
        <w:t xml:space="preserve">. 2016. </w:t>
      </w:r>
      <w:r w:rsidRPr="008148B6">
        <w:rPr>
          <w:rFonts w:ascii="Century Gothic" w:hAnsi="Century Gothic" w:cs="Century Gothic"/>
          <w:i/>
          <w:iCs/>
          <w:sz w:val="21"/>
          <w:szCs w:val="21"/>
        </w:rPr>
        <w:t xml:space="preserve">“Comparing the </w:t>
      </w:r>
    </w:p>
    <w:p w14:paraId="6AB9527F" w14:textId="77777777" w:rsidR="008148B6" w:rsidRPr="008148B6" w:rsidRDefault="008148B6" w:rsidP="008148B6">
      <w:pPr>
        <w:widowControl w:val="0"/>
        <w:autoSpaceDE w:val="0"/>
        <w:autoSpaceDN w:val="0"/>
        <w:adjustRightInd w:val="0"/>
        <w:spacing w:after="240" w:line="320" w:lineRule="atLeast"/>
        <w:rPr>
          <w:rFonts w:ascii="Times" w:hAnsi="Times" w:cs="Times"/>
          <w:sz w:val="21"/>
          <w:szCs w:val="21"/>
        </w:rPr>
      </w:pPr>
      <w:r w:rsidRPr="008148B6">
        <w:rPr>
          <w:rFonts w:ascii="Century Gothic" w:hAnsi="Century Gothic" w:cs="Century Gothic"/>
          <w:i/>
          <w:iCs/>
          <w:sz w:val="21"/>
          <w:szCs w:val="21"/>
        </w:rPr>
        <w:t xml:space="preserve">Performance of a 2009 IECC Code-Compliant House Using Four Code- Compliance Residential Simulation Programs”. </w:t>
      </w:r>
      <w:r w:rsidRPr="008148B6">
        <w:rPr>
          <w:rFonts w:ascii="Century Gothic" w:hAnsi="Century Gothic" w:cs="Century Gothic"/>
          <w:sz w:val="21"/>
          <w:szCs w:val="21"/>
        </w:rPr>
        <w:t xml:space="preserve">Presentation at the International Building Simulation Association Conference, Salt Lake City, UT. </w:t>
      </w:r>
    </w:p>
    <w:p w14:paraId="629EBC15" w14:textId="77777777" w:rsidR="008148B6" w:rsidRPr="008148B6" w:rsidRDefault="008148B6" w:rsidP="008148B6">
      <w:pPr>
        <w:widowControl w:val="0"/>
        <w:autoSpaceDE w:val="0"/>
        <w:autoSpaceDN w:val="0"/>
        <w:adjustRightInd w:val="0"/>
        <w:spacing w:after="240" w:line="320" w:lineRule="atLeast"/>
        <w:rPr>
          <w:rFonts w:ascii="Times" w:hAnsi="Times" w:cs="Times"/>
          <w:sz w:val="21"/>
          <w:szCs w:val="21"/>
        </w:rPr>
      </w:pPr>
      <w:r w:rsidRPr="008148B6">
        <w:rPr>
          <w:rFonts w:ascii="Century Gothic" w:hAnsi="Century Gothic" w:cs="Century Gothic"/>
          <w:b/>
          <w:bCs/>
          <w:sz w:val="21"/>
          <w:szCs w:val="21"/>
        </w:rPr>
        <w:t xml:space="preserve">Peer Reviewed Publications </w:t>
      </w:r>
    </w:p>
    <w:p w14:paraId="7EA26BAF" w14:textId="77777777" w:rsidR="008148B6" w:rsidRPr="008148B6" w:rsidRDefault="008148B6" w:rsidP="008148B6">
      <w:pPr>
        <w:widowControl w:val="0"/>
        <w:numPr>
          <w:ilvl w:val="0"/>
          <w:numId w:val="32"/>
        </w:numPr>
        <w:tabs>
          <w:tab w:val="left" w:pos="220"/>
          <w:tab w:val="left" w:pos="720"/>
        </w:tabs>
        <w:autoSpaceDE w:val="0"/>
        <w:autoSpaceDN w:val="0"/>
        <w:adjustRightInd w:val="0"/>
        <w:spacing w:after="266" w:line="320" w:lineRule="atLeast"/>
        <w:ind w:hanging="720"/>
        <w:rPr>
          <w:rFonts w:ascii="Century Gothic" w:hAnsi="Century Gothic" w:cs="Century Gothic"/>
          <w:b/>
          <w:bCs/>
          <w:sz w:val="21"/>
          <w:szCs w:val="21"/>
        </w:rPr>
      </w:pPr>
      <w:proofErr w:type="spellStart"/>
      <w:r w:rsidRPr="008148B6">
        <w:rPr>
          <w:rFonts w:ascii="Century Gothic" w:hAnsi="Century Gothic" w:cs="Century Gothic"/>
          <w:b/>
          <w:bCs/>
          <w:sz w:val="21"/>
          <w:szCs w:val="21"/>
        </w:rPr>
        <w:t>Mukhopadhyay</w:t>
      </w:r>
      <w:proofErr w:type="spellEnd"/>
      <w:r w:rsidRPr="008148B6">
        <w:rPr>
          <w:rFonts w:ascii="Century Gothic" w:hAnsi="Century Gothic" w:cs="Century Gothic"/>
          <w:b/>
          <w:bCs/>
          <w:sz w:val="21"/>
          <w:szCs w:val="21"/>
        </w:rPr>
        <w:t xml:space="preserve">, J., J. </w:t>
      </w:r>
      <w:proofErr w:type="spellStart"/>
      <w:r w:rsidRPr="008148B6">
        <w:rPr>
          <w:rFonts w:ascii="Century Gothic" w:hAnsi="Century Gothic" w:cs="Century Gothic"/>
          <w:b/>
          <w:bCs/>
          <w:sz w:val="21"/>
          <w:szCs w:val="21"/>
        </w:rPr>
        <w:t>Haberl</w:t>
      </w:r>
      <w:proofErr w:type="spellEnd"/>
      <w:r w:rsidRPr="008148B6">
        <w:rPr>
          <w:rFonts w:ascii="Century Gothic" w:hAnsi="Century Gothic" w:cs="Century Gothic"/>
          <w:b/>
          <w:bCs/>
          <w:sz w:val="21"/>
          <w:szCs w:val="21"/>
        </w:rPr>
        <w:t xml:space="preserve">. 2014. </w:t>
      </w:r>
      <w:r w:rsidRPr="008148B6">
        <w:rPr>
          <w:rFonts w:ascii="Century Gothic" w:hAnsi="Century Gothic" w:cs="Century Gothic"/>
          <w:b/>
          <w:bCs/>
          <w:i/>
          <w:iCs/>
          <w:sz w:val="21"/>
          <w:szCs w:val="21"/>
        </w:rPr>
        <w:t xml:space="preserve">“Reducing Energy Consumption in </w:t>
      </w:r>
      <w:r w:rsidRPr="008148B6">
        <w:rPr>
          <w:rFonts w:ascii="MS Mincho" w:eastAsia="MS Mincho" w:hAnsi="MS Mincho" w:cs="MS Mincho"/>
          <w:b/>
          <w:bCs/>
          <w:sz w:val="21"/>
          <w:szCs w:val="21"/>
        </w:rPr>
        <w:t> </w:t>
      </w:r>
      <w:r w:rsidRPr="008148B6">
        <w:rPr>
          <w:rFonts w:ascii="Century Gothic" w:hAnsi="Century Gothic" w:cs="Century Gothic"/>
          <w:b/>
          <w:bCs/>
          <w:i/>
          <w:iCs/>
          <w:sz w:val="21"/>
          <w:szCs w:val="21"/>
        </w:rPr>
        <w:t xml:space="preserve">Grocery Stores: Assessing CHP Systems”. </w:t>
      </w:r>
      <w:r w:rsidRPr="008148B6">
        <w:rPr>
          <w:rFonts w:ascii="Century Gothic" w:hAnsi="Century Gothic" w:cs="Century Gothic"/>
          <w:b/>
          <w:bCs/>
          <w:sz w:val="21"/>
          <w:szCs w:val="21"/>
        </w:rPr>
        <w:t xml:space="preserve">Technical Paper. Accepted by the ASHRAE Transactions, American Society of Heating, Refrigerating and Air-conditioning Engineers. </w:t>
      </w:r>
      <w:r w:rsidRPr="008148B6">
        <w:rPr>
          <w:rFonts w:ascii="MS Mincho" w:eastAsia="MS Mincho" w:hAnsi="MS Mincho" w:cs="MS Mincho"/>
          <w:b/>
          <w:bCs/>
          <w:sz w:val="21"/>
          <w:szCs w:val="21"/>
        </w:rPr>
        <w:t> </w:t>
      </w:r>
    </w:p>
    <w:p w14:paraId="1F15248C" w14:textId="48350421" w:rsidR="008148B6" w:rsidRDefault="008148B6" w:rsidP="008148B6">
      <w:pPr>
        <w:widowControl w:val="0"/>
        <w:numPr>
          <w:ilvl w:val="0"/>
          <w:numId w:val="32"/>
        </w:numPr>
        <w:tabs>
          <w:tab w:val="left" w:pos="220"/>
          <w:tab w:val="left" w:pos="720"/>
        </w:tabs>
        <w:autoSpaceDE w:val="0"/>
        <w:autoSpaceDN w:val="0"/>
        <w:adjustRightInd w:val="0"/>
        <w:spacing w:after="266" w:line="320" w:lineRule="atLeast"/>
        <w:ind w:hanging="720"/>
        <w:rPr>
          <w:rFonts w:ascii="Century Gothic" w:hAnsi="Century Gothic" w:cs="Century Gothic"/>
          <w:b/>
          <w:bCs/>
          <w:sz w:val="21"/>
          <w:szCs w:val="21"/>
        </w:rPr>
      </w:pPr>
      <w:proofErr w:type="spellStart"/>
      <w:r w:rsidRPr="008148B6">
        <w:rPr>
          <w:rFonts w:ascii="Century Gothic" w:hAnsi="Century Gothic" w:cs="Century Gothic"/>
          <w:b/>
          <w:bCs/>
          <w:sz w:val="21"/>
          <w:szCs w:val="21"/>
        </w:rPr>
        <w:t>Mukhopadhyay</w:t>
      </w:r>
      <w:proofErr w:type="spellEnd"/>
      <w:r w:rsidRPr="008148B6">
        <w:rPr>
          <w:rFonts w:ascii="Century Gothic" w:hAnsi="Century Gothic" w:cs="Century Gothic"/>
          <w:b/>
          <w:bCs/>
          <w:sz w:val="21"/>
          <w:szCs w:val="21"/>
        </w:rPr>
        <w:t xml:space="preserve">, J., J. </w:t>
      </w:r>
      <w:proofErr w:type="spellStart"/>
      <w:r w:rsidRPr="008148B6">
        <w:rPr>
          <w:rFonts w:ascii="Century Gothic" w:hAnsi="Century Gothic" w:cs="Century Gothic"/>
          <w:b/>
          <w:bCs/>
          <w:sz w:val="21"/>
          <w:szCs w:val="21"/>
        </w:rPr>
        <w:t>Haberl</w:t>
      </w:r>
      <w:proofErr w:type="spellEnd"/>
      <w:r w:rsidRPr="008148B6">
        <w:rPr>
          <w:rFonts w:ascii="Century Gothic" w:hAnsi="Century Gothic" w:cs="Century Gothic"/>
          <w:b/>
          <w:bCs/>
          <w:sz w:val="21"/>
          <w:szCs w:val="21"/>
        </w:rPr>
        <w:t xml:space="preserve">. 2014. </w:t>
      </w:r>
      <w:r w:rsidRPr="008148B6">
        <w:rPr>
          <w:rFonts w:ascii="Century Gothic" w:hAnsi="Century Gothic" w:cs="Century Gothic"/>
          <w:b/>
          <w:bCs/>
          <w:i/>
          <w:iCs/>
          <w:sz w:val="21"/>
          <w:szCs w:val="21"/>
        </w:rPr>
        <w:t xml:space="preserve">“Reducing Energy Consumption in Grocery Stores: Evaluation of Energy Efficiency Measures”. </w:t>
      </w:r>
      <w:r w:rsidRPr="008148B6">
        <w:rPr>
          <w:rFonts w:ascii="Century Gothic" w:hAnsi="Century Gothic" w:cs="Century Gothic"/>
          <w:b/>
          <w:bCs/>
          <w:sz w:val="21"/>
          <w:szCs w:val="21"/>
        </w:rPr>
        <w:t>Technical Paper, ASHRAE Transactions, Volume 120. American Society of Heating, Refrigerating and Air-</w:t>
      </w:r>
      <w:r w:rsidR="00951D71">
        <w:rPr>
          <w:rFonts w:ascii="Century Gothic" w:hAnsi="Century Gothic" w:cs="Century Gothic"/>
          <w:b/>
          <w:bCs/>
          <w:sz w:val="21"/>
          <w:szCs w:val="21"/>
        </w:rPr>
        <w:t>cond.</w:t>
      </w:r>
    </w:p>
    <w:p w14:paraId="5D038878" w14:textId="77777777" w:rsidR="008148B6" w:rsidRPr="00DA67DD" w:rsidRDefault="008148B6" w:rsidP="008148B6">
      <w:pPr>
        <w:rPr>
          <w:rFonts w:ascii="Arial" w:hAnsi="Arial"/>
          <w:b/>
        </w:rPr>
      </w:pPr>
      <w:r w:rsidRPr="00DA67DD">
        <w:rPr>
          <w:rFonts w:ascii="Arial" w:hAnsi="Arial"/>
          <w:b/>
        </w:rPr>
        <w:lastRenderedPageBreak/>
        <w:t>BIOGRAPHIC INFORMATION—A. VERNOOY</w:t>
      </w:r>
    </w:p>
    <w:p w14:paraId="6B9755B5" w14:textId="77777777" w:rsidR="008148B6" w:rsidRDefault="008148B6" w:rsidP="008148B6">
      <w:pPr>
        <w:rPr>
          <w:rFonts w:ascii="Arial" w:hAnsi="Arial"/>
        </w:rPr>
      </w:pPr>
    </w:p>
    <w:p w14:paraId="27BFF319" w14:textId="77777777" w:rsidR="008148B6" w:rsidRDefault="008148B6" w:rsidP="008148B6">
      <w:pPr>
        <w:rPr>
          <w:rFonts w:ascii="Arial" w:hAnsi="Arial"/>
        </w:rPr>
      </w:pPr>
      <w:r>
        <w:rPr>
          <w:rFonts w:ascii="Arial" w:hAnsi="Arial"/>
        </w:rPr>
        <w:t>My undergraduate degree is from Princeton and is in Engineering.  My first professional degree in Architecture is from the University of Texas.  I also have master’s degrees from the University of Texas and the Graduate School of Design, at Harvard in Construction Management and the History and Theory of Urban Form respectively.</w:t>
      </w:r>
    </w:p>
    <w:p w14:paraId="09DDC0C1" w14:textId="77777777" w:rsidR="008148B6" w:rsidRDefault="008148B6" w:rsidP="008148B6">
      <w:pPr>
        <w:rPr>
          <w:rFonts w:ascii="Arial" w:hAnsi="Arial"/>
          <w:b/>
        </w:rPr>
      </w:pPr>
    </w:p>
    <w:p w14:paraId="1B386835" w14:textId="77777777" w:rsidR="008148B6" w:rsidRPr="005F49F0" w:rsidRDefault="008148B6" w:rsidP="008148B6">
      <w:pPr>
        <w:rPr>
          <w:rFonts w:ascii="Arial" w:hAnsi="Arial"/>
          <w:b/>
        </w:rPr>
      </w:pPr>
      <w:r w:rsidRPr="005F49F0">
        <w:rPr>
          <w:rFonts w:ascii="Arial" w:hAnsi="Arial"/>
          <w:b/>
        </w:rPr>
        <w:t xml:space="preserve">Teaching </w:t>
      </w:r>
    </w:p>
    <w:p w14:paraId="5E0286A7" w14:textId="77777777" w:rsidR="008148B6" w:rsidRPr="005F49F0" w:rsidRDefault="008148B6" w:rsidP="008148B6">
      <w:pPr>
        <w:pStyle w:val="ListParagraph"/>
        <w:numPr>
          <w:ilvl w:val="0"/>
          <w:numId w:val="33"/>
        </w:numPr>
        <w:spacing w:after="0" w:line="240" w:lineRule="auto"/>
        <w:contextualSpacing/>
        <w:rPr>
          <w:rFonts w:ascii="Arial" w:hAnsi="Arial"/>
          <w:sz w:val="20"/>
        </w:rPr>
      </w:pPr>
      <w:r>
        <w:rPr>
          <w:rFonts w:ascii="Arial" w:hAnsi="Arial"/>
          <w:sz w:val="20"/>
        </w:rPr>
        <w:t>Professing</w:t>
      </w:r>
      <w:r w:rsidRPr="005F49F0">
        <w:rPr>
          <w:rFonts w:ascii="Arial" w:hAnsi="Arial"/>
          <w:sz w:val="20"/>
        </w:rPr>
        <w:t xml:space="preserve"> Excellence Award, Texas Tech University, 2003</w:t>
      </w:r>
    </w:p>
    <w:p w14:paraId="21F4A6DC" w14:textId="77777777" w:rsidR="008148B6" w:rsidRPr="005F49F0" w:rsidRDefault="008148B6" w:rsidP="008148B6">
      <w:pPr>
        <w:pStyle w:val="ListParagraph"/>
        <w:numPr>
          <w:ilvl w:val="0"/>
          <w:numId w:val="33"/>
        </w:numPr>
        <w:spacing w:after="0" w:line="240" w:lineRule="auto"/>
        <w:contextualSpacing/>
        <w:rPr>
          <w:rFonts w:ascii="Arial" w:hAnsi="Arial"/>
          <w:sz w:val="20"/>
        </w:rPr>
      </w:pPr>
      <w:r w:rsidRPr="005F49F0">
        <w:rPr>
          <w:rFonts w:ascii="Arial" w:hAnsi="Arial"/>
          <w:sz w:val="20"/>
        </w:rPr>
        <w:t xml:space="preserve">Texas Society of Architects Edward J. </w:t>
      </w:r>
      <w:proofErr w:type="spellStart"/>
      <w:r w:rsidRPr="005F49F0">
        <w:rPr>
          <w:rFonts w:ascii="Arial" w:hAnsi="Arial"/>
          <w:sz w:val="20"/>
        </w:rPr>
        <w:t>Romieniec</w:t>
      </w:r>
      <w:proofErr w:type="spellEnd"/>
      <w:r w:rsidRPr="005F49F0">
        <w:rPr>
          <w:rFonts w:ascii="Arial" w:hAnsi="Arial"/>
          <w:sz w:val="20"/>
        </w:rPr>
        <w:t>, Award for lifetime contributions to architectural education in Texas</w:t>
      </w:r>
    </w:p>
    <w:p w14:paraId="41B218DE" w14:textId="77777777" w:rsidR="008148B6" w:rsidRPr="005F49F0" w:rsidRDefault="008148B6" w:rsidP="008148B6">
      <w:pPr>
        <w:pStyle w:val="ListParagraph"/>
        <w:numPr>
          <w:ilvl w:val="0"/>
          <w:numId w:val="33"/>
        </w:numPr>
        <w:spacing w:after="0" w:line="240" w:lineRule="auto"/>
        <w:contextualSpacing/>
        <w:rPr>
          <w:rFonts w:ascii="Arial" w:hAnsi="Arial"/>
          <w:sz w:val="20"/>
        </w:rPr>
      </w:pPr>
      <w:r w:rsidRPr="005F49F0">
        <w:rPr>
          <w:rFonts w:ascii="Arial" w:hAnsi="Arial"/>
          <w:sz w:val="20"/>
        </w:rPr>
        <w:t>Recipient o</w:t>
      </w:r>
      <w:r>
        <w:rPr>
          <w:rFonts w:ascii="Arial" w:hAnsi="Arial"/>
          <w:sz w:val="20"/>
        </w:rPr>
        <w:t>f four</w:t>
      </w:r>
      <w:r w:rsidRPr="005F49F0">
        <w:rPr>
          <w:rFonts w:ascii="Arial" w:hAnsi="Arial"/>
          <w:sz w:val="20"/>
        </w:rPr>
        <w:t xml:space="preserve"> teaching fellowships 1991-2000</w:t>
      </w:r>
      <w:r>
        <w:rPr>
          <w:rFonts w:ascii="Arial" w:hAnsi="Arial"/>
          <w:sz w:val="20"/>
        </w:rPr>
        <w:t xml:space="preserve"> from Nationally significant foundations—including the Sid Richardson and Meadows Foundations</w:t>
      </w:r>
    </w:p>
    <w:p w14:paraId="6870D968" w14:textId="77777777" w:rsidR="008148B6" w:rsidRPr="005F49F0" w:rsidRDefault="008148B6" w:rsidP="008148B6">
      <w:pPr>
        <w:pStyle w:val="ListParagraph"/>
        <w:numPr>
          <w:ilvl w:val="0"/>
          <w:numId w:val="33"/>
        </w:numPr>
        <w:spacing w:after="0" w:line="240" w:lineRule="auto"/>
        <w:contextualSpacing/>
        <w:rPr>
          <w:rFonts w:ascii="Arial" w:hAnsi="Arial"/>
          <w:sz w:val="20"/>
        </w:rPr>
      </w:pPr>
      <w:r w:rsidRPr="005F49F0">
        <w:rPr>
          <w:rFonts w:ascii="Arial" w:hAnsi="Arial"/>
          <w:sz w:val="20"/>
        </w:rPr>
        <w:t>Teaching Excellence Award, University of Texas, 1983</w:t>
      </w:r>
    </w:p>
    <w:p w14:paraId="4C51660A" w14:textId="77777777" w:rsidR="008148B6" w:rsidRPr="001728AD" w:rsidRDefault="008148B6" w:rsidP="008148B6">
      <w:pPr>
        <w:rPr>
          <w:rFonts w:ascii="Arial" w:hAnsi="Arial"/>
        </w:rPr>
      </w:pPr>
    </w:p>
    <w:p w14:paraId="69C45FC1" w14:textId="77777777" w:rsidR="008148B6" w:rsidRPr="00DA67DD" w:rsidRDefault="008148B6" w:rsidP="008148B6">
      <w:r w:rsidRPr="00D041EA">
        <w:rPr>
          <w:rFonts w:ascii="Arial" w:hAnsi="Arial"/>
          <w:b/>
        </w:rPr>
        <w:t>Practice</w:t>
      </w:r>
      <w:r>
        <w:rPr>
          <w:rFonts w:ascii="Arial" w:hAnsi="Arial"/>
        </w:rPr>
        <w:t>—</w:t>
      </w:r>
      <w:r w:rsidRPr="00A502C2">
        <w:rPr>
          <w:rFonts w:ascii="Arial" w:hAnsi="Arial"/>
        </w:rPr>
        <w:t xml:space="preserve"> </w:t>
      </w:r>
      <w:r>
        <w:rPr>
          <w:rFonts w:ascii="Arial" w:hAnsi="Arial"/>
        </w:rPr>
        <w:t xml:space="preserve">From 1981 until 2004 I was in private practice with Sinclair Black in Austin.  During this </w:t>
      </w:r>
      <w:proofErr w:type="gramStart"/>
      <w:r>
        <w:rPr>
          <w:rFonts w:ascii="Arial" w:hAnsi="Arial"/>
        </w:rPr>
        <w:t>time</w:t>
      </w:r>
      <w:proofErr w:type="gramEnd"/>
      <w:r>
        <w:rPr>
          <w:rFonts w:ascii="Arial" w:hAnsi="Arial"/>
        </w:rPr>
        <w:t xml:space="preserve"> we worked on the design of over 200 buildings and won over 30 awards and competitions.  </w:t>
      </w:r>
      <w:r w:rsidRPr="0056724B">
        <w:rPr>
          <w:rFonts w:ascii="Arial" w:hAnsi="Arial"/>
        </w:rPr>
        <w:t>While nationally known for urba</w:t>
      </w:r>
      <w:r>
        <w:rPr>
          <w:rFonts w:ascii="Arial" w:hAnsi="Arial"/>
        </w:rPr>
        <w:t>n design</w:t>
      </w:r>
      <w:r w:rsidRPr="0056724B">
        <w:rPr>
          <w:rFonts w:ascii="Arial" w:hAnsi="Arial"/>
        </w:rPr>
        <w:t xml:space="preserve">, Black &amp; </w:t>
      </w:r>
      <w:proofErr w:type="spellStart"/>
      <w:r w:rsidRPr="0056724B">
        <w:rPr>
          <w:rFonts w:ascii="Arial" w:hAnsi="Arial"/>
        </w:rPr>
        <w:t>Vernooy</w:t>
      </w:r>
      <w:proofErr w:type="spellEnd"/>
      <w:r w:rsidRPr="0056724B">
        <w:rPr>
          <w:rFonts w:ascii="Arial" w:hAnsi="Arial"/>
        </w:rPr>
        <w:t xml:space="preserve"> were regarded as significant proponents of “Regionalism” in architecture design</w:t>
      </w:r>
      <w:r>
        <w:rPr>
          <w:rFonts w:ascii="Arial" w:hAnsi="Arial"/>
        </w:rPr>
        <w:t>, influencing the</w:t>
      </w:r>
      <w:r w:rsidRPr="0056724B">
        <w:rPr>
          <w:rFonts w:ascii="Arial" w:hAnsi="Arial"/>
        </w:rPr>
        <w:t xml:space="preserve"> architecture </w:t>
      </w:r>
      <w:r>
        <w:rPr>
          <w:rFonts w:ascii="Arial" w:hAnsi="Arial"/>
        </w:rPr>
        <w:t xml:space="preserve">of the Southwest </w:t>
      </w:r>
      <w:r w:rsidRPr="0056724B">
        <w:rPr>
          <w:rFonts w:ascii="Arial" w:hAnsi="Arial"/>
        </w:rPr>
        <w:t>for two decades.</w:t>
      </w:r>
      <w:r>
        <w:rPr>
          <w:rFonts w:ascii="Arial" w:hAnsi="Arial"/>
        </w:rPr>
        <w:t xml:space="preserve">  </w:t>
      </w:r>
    </w:p>
    <w:p w14:paraId="2D9A4BF3" w14:textId="77777777" w:rsidR="008148B6" w:rsidRPr="00DD3925" w:rsidRDefault="008148B6" w:rsidP="008148B6">
      <w:pPr>
        <w:pStyle w:val="ListParagraph"/>
        <w:numPr>
          <w:ilvl w:val="0"/>
          <w:numId w:val="34"/>
        </w:numPr>
        <w:spacing w:after="0" w:line="240" w:lineRule="auto"/>
        <w:contextualSpacing/>
        <w:rPr>
          <w:rFonts w:ascii="Arial" w:hAnsi="Arial"/>
          <w:sz w:val="20"/>
        </w:rPr>
      </w:pPr>
      <w:r w:rsidRPr="00DD3925">
        <w:rPr>
          <w:rFonts w:ascii="Arial" w:hAnsi="Arial"/>
          <w:sz w:val="20"/>
        </w:rPr>
        <w:t xml:space="preserve">Saunders Residence, 1980, Unusual structural design which included wood trusses, steel trusses, plywood diaphragm shear walls and an 80’ long, 20’ high cantilevered concrete wall.  </w:t>
      </w:r>
      <w:r w:rsidRPr="00DD3925">
        <w:rPr>
          <w:rFonts w:ascii="Arial" w:hAnsi="Arial"/>
          <w:b/>
          <w:sz w:val="20"/>
        </w:rPr>
        <w:t>This project won an AIA Austin Honor Award.</w:t>
      </w:r>
    </w:p>
    <w:p w14:paraId="13608524" w14:textId="77777777" w:rsidR="008148B6" w:rsidRPr="00DD3925" w:rsidRDefault="008148B6" w:rsidP="008148B6">
      <w:pPr>
        <w:pStyle w:val="ListParagraph"/>
        <w:numPr>
          <w:ilvl w:val="0"/>
          <w:numId w:val="34"/>
        </w:numPr>
        <w:spacing w:after="0" w:line="240" w:lineRule="auto"/>
        <w:contextualSpacing/>
        <w:rPr>
          <w:rFonts w:ascii="Arial" w:hAnsi="Arial"/>
          <w:sz w:val="20"/>
        </w:rPr>
      </w:pPr>
      <w:r w:rsidRPr="00DD3925">
        <w:rPr>
          <w:rFonts w:ascii="Arial" w:hAnsi="Arial"/>
          <w:sz w:val="20"/>
        </w:rPr>
        <w:t xml:space="preserve">Moore-Flack House, 1981, preservation technologies.  </w:t>
      </w:r>
      <w:r w:rsidRPr="00DD3925">
        <w:rPr>
          <w:rFonts w:ascii="Arial" w:hAnsi="Arial"/>
          <w:b/>
          <w:sz w:val="20"/>
        </w:rPr>
        <w:t>This project won an AIA Austin Honor Award.</w:t>
      </w:r>
    </w:p>
    <w:p w14:paraId="78E08413" w14:textId="77777777" w:rsidR="008148B6" w:rsidRPr="00DD3925" w:rsidRDefault="008148B6" w:rsidP="008148B6">
      <w:pPr>
        <w:pStyle w:val="ListParagraph"/>
        <w:numPr>
          <w:ilvl w:val="0"/>
          <w:numId w:val="34"/>
        </w:numPr>
        <w:spacing w:after="0" w:line="240" w:lineRule="auto"/>
        <w:contextualSpacing/>
        <w:rPr>
          <w:rFonts w:ascii="Arial" w:hAnsi="Arial"/>
          <w:sz w:val="20"/>
        </w:rPr>
      </w:pPr>
      <w:r w:rsidRPr="00DD3925">
        <w:rPr>
          <w:rFonts w:ascii="Arial" w:hAnsi="Arial"/>
          <w:sz w:val="20"/>
        </w:rPr>
        <w:t xml:space="preserve">Texas Commission for the Blind Administration Headquarters, 1984, poured in place concrete frame with unusual precast concrete envelope and a carefully integrated mechanical system.  </w:t>
      </w:r>
      <w:r w:rsidRPr="00DD3925">
        <w:rPr>
          <w:rFonts w:ascii="Arial" w:hAnsi="Arial"/>
          <w:b/>
          <w:sz w:val="20"/>
        </w:rPr>
        <w:t>This project won an AIA Austin Merit Award and an American Concrete Institute Design Award, Central Texas.</w:t>
      </w:r>
    </w:p>
    <w:p w14:paraId="5837D07A" w14:textId="77777777" w:rsidR="008148B6" w:rsidRPr="00DD3925" w:rsidRDefault="008148B6" w:rsidP="008148B6">
      <w:pPr>
        <w:pStyle w:val="ListParagraph"/>
        <w:numPr>
          <w:ilvl w:val="0"/>
          <w:numId w:val="34"/>
        </w:numPr>
        <w:spacing w:after="0" w:line="240" w:lineRule="auto"/>
        <w:contextualSpacing/>
        <w:rPr>
          <w:rFonts w:ascii="Arial" w:hAnsi="Arial"/>
          <w:sz w:val="20"/>
        </w:rPr>
      </w:pPr>
      <w:r w:rsidRPr="00DD3925">
        <w:rPr>
          <w:rFonts w:ascii="Arial" w:hAnsi="Arial"/>
          <w:sz w:val="20"/>
        </w:rPr>
        <w:t xml:space="preserve">Austin Nature Center Visitor’s Pavilion, 1984, unusual poured in place concrete integrated envelope and structural system with laminated wood roof.  </w:t>
      </w:r>
      <w:r w:rsidRPr="00DD3925">
        <w:rPr>
          <w:rFonts w:ascii="Arial" w:hAnsi="Arial"/>
          <w:b/>
          <w:sz w:val="20"/>
        </w:rPr>
        <w:t>This project won an AIA Austin Honor Award, an Excellence in Design Award from the City of Austin, and an American Concrete Institute Design Award, Central Texas.</w:t>
      </w:r>
    </w:p>
    <w:p w14:paraId="7045B0A8" w14:textId="77777777" w:rsidR="008148B6" w:rsidRPr="00DD3925" w:rsidRDefault="008148B6" w:rsidP="008148B6">
      <w:pPr>
        <w:pStyle w:val="ListParagraph"/>
        <w:numPr>
          <w:ilvl w:val="0"/>
          <w:numId w:val="34"/>
        </w:numPr>
        <w:spacing w:after="0" w:line="240" w:lineRule="auto"/>
        <w:contextualSpacing/>
        <w:rPr>
          <w:rFonts w:ascii="Arial" w:hAnsi="Arial"/>
          <w:b/>
          <w:sz w:val="20"/>
        </w:rPr>
      </w:pPr>
      <w:r w:rsidRPr="00DD3925">
        <w:rPr>
          <w:rFonts w:ascii="Arial" w:hAnsi="Arial"/>
          <w:sz w:val="20"/>
        </w:rPr>
        <w:t xml:space="preserve">Buckner Boys Camp, 1985, heavy timber construction.  This project won an </w:t>
      </w:r>
      <w:r w:rsidRPr="00DD3925">
        <w:rPr>
          <w:rFonts w:ascii="Arial" w:hAnsi="Arial"/>
          <w:b/>
          <w:sz w:val="20"/>
        </w:rPr>
        <w:t xml:space="preserve">Excellence in Wood Design Award from the Texas Forestry </w:t>
      </w:r>
    </w:p>
    <w:p w14:paraId="3C972327" w14:textId="77777777" w:rsidR="008148B6" w:rsidRPr="00DD3925" w:rsidRDefault="008148B6" w:rsidP="008148B6">
      <w:pPr>
        <w:pStyle w:val="ListParagraph"/>
        <w:ind w:left="1080"/>
        <w:rPr>
          <w:rFonts w:ascii="Arial" w:hAnsi="Arial"/>
          <w:b/>
          <w:sz w:val="20"/>
        </w:rPr>
      </w:pPr>
      <w:r w:rsidRPr="00DD3925">
        <w:rPr>
          <w:rFonts w:ascii="Arial" w:hAnsi="Arial"/>
          <w:b/>
          <w:sz w:val="20"/>
        </w:rPr>
        <w:t>Association.</w:t>
      </w:r>
    </w:p>
    <w:p w14:paraId="0D2C6E68" w14:textId="77777777" w:rsidR="008148B6" w:rsidRPr="00DD3925" w:rsidRDefault="008148B6" w:rsidP="008148B6">
      <w:pPr>
        <w:pStyle w:val="ListParagraph"/>
        <w:numPr>
          <w:ilvl w:val="0"/>
          <w:numId w:val="35"/>
        </w:numPr>
        <w:spacing w:after="0" w:line="240" w:lineRule="auto"/>
        <w:contextualSpacing/>
        <w:rPr>
          <w:rFonts w:ascii="Arial" w:hAnsi="Arial"/>
          <w:sz w:val="20"/>
        </w:rPr>
      </w:pPr>
      <w:r w:rsidRPr="00DD3925">
        <w:rPr>
          <w:rFonts w:ascii="Arial" w:hAnsi="Arial"/>
          <w:sz w:val="20"/>
        </w:rPr>
        <w:t xml:space="preserve">Lanier High School Theater, Gymnastics Building, Band Hall and </w:t>
      </w:r>
      <w:proofErr w:type="spellStart"/>
      <w:r w:rsidRPr="00DD3925">
        <w:rPr>
          <w:rFonts w:ascii="Arial" w:hAnsi="Arial"/>
          <w:sz w:val="20"/>
        </w:rPr>
        <w:t>Voc</w:t>
      </w:r>
      <w:proofErr w:type="spellEnd"/>
      <w:r w:rsidRPr="00DD3925">
        <w:rPr>
          <w:rFonts w:ascii="Arial" w:hAnsi="Arial"/>
          <w:sz w:val="20"/>
        </w:rPr>
        <w:t xml:space="preserve">/Ag Building, 1989, masonry bearing and braced steel frame and rigid steel frame buildings with formally celebrated structural and mechanical systems.  </w:t>
      </w:r>
      <w:r w:rsidRPr="00DD3925">
        <w:rPr>
          <w:rFonts w:ascii="Arial" w:hAnsi="Arial"/>
          <w:b/>
          <w:sz w:val="20"/>
        </w:rPr>
        <w:t>This project received an AGC Construction Award for Craft.</w:t>
      </w:r>
    </w:p>
    <w:p w14:paraId="7C943A15" w14:textId="77777777" w:rsidR="008148B6" w:rsidRPr="00D019A5" w:rsidRDefault="008148B6" w:rsidP="008148B6">
      <w:pPr>
        <w:pStyle w:val="ListParagraph"/>
        <w:numPr>
          <w:ilvl w:val="0"/>
          <w:numId w:val="35"/>
        </w:numPr>
        <w:spacing w:after="0" w:line="240" w:lineRule="auto"/>
        <w:contextualSpacing/>
        <w:rPr>
          <w:rFonts w:ascii="Arial" w:hAnsi="Arial"/>
          <w:b/>
          <w:sz w:val="20"/>
        </w:rPr>
      </w:pPr>
      <w:r w:rsidRPr="00DD3925">
        <w:rPr>
          <w:rFonts w:ascii="Arial" w:hAnsi="Arial"/>
          <w:sz w:val="20"/>
        </w:rPr>
        <w:t xml:space="preserve">St. Stephen’s Fine Arts Building, 1993, rigid frame with masonry bearing wall and timber truss roof structure.  </w:t>
      </w:r>
      <w:r w:rsidRPr="00DD3925">
        <w:rPr>
          <w:rFonts w:ascii="Arial" w:hAnsi="Arial"/>
          <w:b/>
          <w:sz w:val="20"/>
        </w:rPr>
        <w:t>This project received an award from AIA Austin.</w:t>
      </w:r>
    </w:p>
    <w:p w14:paraId="5D854192" w14:textId="77777777" w:rsidR="008148B6" w:rsidRDefault="008148B6" w:rsidP="008148B6">
      <w:pPr>
        <w:rPr>
          <w:rFonts w:ascii="Arial" w:hAnsi="Arial"/>
        </w:rPr>
      </w:pPr>
    </w:p>
    <w:p w14:paraId="5C316750" w14:textId="77777777" w:rsidR="008148B6" w:rsidRPr="00DA67DD" w:rsidRDefault="008148B6" w:rsidP="008148B6">
      <w:pPr>
        <w:rPr>
          <w:rFonts w:ascii="Arial" w:hAnsi="Arial"/>
          <w:b/>
        </w:rPr>
      </w:pPr>
      <w:r>
        <w:rPr>
          <w:rFonts w:ascii="Arial" w:hAnsi="Arial"/>
          <w:b/>
        </w:rPr>
        <w:t xml:space="preserve">Administration— </w:t>
      </w:r>
    </w:p>
    <w:p w14:paraId="6E5549C4" w14:textId="77777777" w:rsidR="008148B6" w:rsidRDefault="008148B6" w:rsidP="008148B6">
      <w:pPr>
        <w:pStyle w:val="ListParagraph"/>
        <w:numPr>
          <w:ilvl w:val="0"/>
          <w:numId w:val="36"/>
        </w:numPr>
        <w:spacing w:after="0" w:line="240" w:lineRule="auto"/>
        <w:contextualSpacing/>
        <w:rPr>
          <w:rFonts w:ascii="Arial" w:hAnsi="Arial"/>
          <w:sz w:val="20"/>
          <w:szCs w:val="20"/>
        </w:rPr>
      </w:pPr>
      <w:r>
        <w:rPr>
          <w:rFonts w:ascii="Arial" w:hAnsi="Arial"/>
          <w:sz w:val="20"/>
          <w:szCs w:val="20"/>
        </w:rPr>
        <w:t>Associate Dean, College of Architecture, University of Texas, Austin</w:t>
      </w:r>
    </w:p>
    <w:p w14:paraId="58FBDF02" w14:textId="77777777" w:rsidR="008148B6" w:rsidRDefault="008148B6" w:rsidP="008148B6">
      <w:pPr>
        <w:pStyle w:val="ListParagraph"/>
        <w:numPr>
          <w:ilvl w:val="0"/>
          <w:numId w:val="36"/>
        </w:numPr>
        <w:spacing w:after="0" w:line="240" w:lineRule="auto"/>
        <w:contextualSpacing/>
        <w:rPr>
          <w:rFonts w:ascii="Arial" w:hAnsi="Arial"/>
          <w:sz w:val="20"/>
          <w:szCs w:val="20"/>
        </w:rPr>
      </w:pPr>
      <w:r>
        <w:rPr>
          <w:rFonts w:ascii="Arial" w:hAnsi="Arial"/>
          <w:sz w:val="20"/>
          <w:szCs w:val="20"/>
        </w:rPr>
        <w:t>Dean, College of Architecture, Texas Tech University</w:t>
      </w:r>
    </w:p>
    <w:p w14:paraId="02ECCD3A" w14:textId="51A744D7" w:rsidR="008148B6" w:rsidRDefault="008148B6" w:rsidP="008148B6">
      <w:pPr>
        <w:rPr>
          <w:rFonts w:ascii="Century Gothic" w:hAnsi="Century Gothic" w:cs="Century Gothic"/>
          <w:b/>
          <w:bCs/>
          <w:sz w:val="21"/>
          <w:szCs w:val="21"/>
        </w:rPr>
      </w:pPr>
      <w:r>
        <w:rPr>
          <w:rFonts w:ascii="Arial" w:hAnsi="Arial"/>
          <w:sz w:val="20"/>
          <w:szCs w:val="20"/>
        </w:rPr>
        <w:t>Director, School of Architecture, Montana State University</w:t>
      </w:r>
      <w:r>
        <w:rPr>
          <w:rFonts w:ascii="Century Gothic" w:hAnsi="Century Gothic" w:cs="Century Gothic"/>
          <w:b/>
          <w:bCs/>
          <w:sz w:val="21"/>
          <w:szCs w:val="21"/>
        </w:rPr>
        <w:br w:type="page"/>
      </w:r>
    </w:p>
    <w:p w14:paraId="0FC1C178" w14:textId="6DD83CDA" w:rsidR="008148B6" w:rsidRDefault="008148B6" w:rsidP="008148B6">
      <w:pPr>
        <w:widowControl w:val="0"/>
        <w:autoSpaceDE w:val="0"/>
        <w:autoSpaceDN w:val="0"/>
        <w:adjustRightInd w:val="0"/>
        <w:spacing w:line="280" w:lineRule="atLeast"/>
        <w:rPr>
          <w:rFonts w:ascii="Times" w:hAnsi="Times" w:cs="Times"/>
          <w:sz w:val="24"/>
          <w:szCs w:val="24"/>
        </w:rPr>
      </w:pPr>
      <w:r>
        <w:rPr>
          <w:rFonts w:ascii="Times" w:hAnsi="Times" w:cs="Times"/>
          <w:noProof/>
          <w:sz w:val="24"/>
          <w:szCs w:val="24"/>
        </w:rPr>
        <w:lastRenderedPageBreak/>
        <w:drawing>
          <wp:inline distT="0" distB="0" distL="0" distR="0" wp14:anchorId="0A0B1B43" wp14:editId="7C97FD2A">
            <wp:extent cx="4953000" cy="2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000" cy="25400"/>
                    </a:xfrm>
                    <a:prstGeom prst="rect">
                      <a:avLst/>
                    </a:prstGeom>
                    <a:noFill/>
                    <a:ln>
                      <a:noFill/>
                    </a:ln>
                  </pic:spPr>
                </pic:pic>
              </a:graphicData>
            </a:graphic>
          </wp:inline>
        </w:drawing>
      </w:r>
    </w:p>
    <w:p w14:paraId="1727CA80" w14:textId="77777777" w:rsidR="008148B6" w:rsidRDefault="008148B6" w:rsidP="008148B6">
      <w:pPr>
        <w:widowControl w:val="0"/>
        <w:autoSpaceDE w:val="0"/>
        <w:autoSpaceDN w:val="0"/>
        <w:adjustRightInd w:val="0"/>
        <w:spacing w:after="240" w:line="480" w:lineRule="atLeast"/>
        <w:rPr>
          <w:rFonts w:ascii="Times" w:hAnsi="Times" w:cs="Times"/>
          <w:sz w:val="24"/>
          <w:szCs w:val="24"/>
        </w:rPr>
      </w:pPr>
      <w:r>
        <w:rPr>
          <w:rFonts w:ascii="Times" w:hAnsi="Times" w:cs="Times"/>
          <w:b/>
          <w:bCs/>
          <w:color w:val="01154D"/>
          <w:sz w:val="42"/>
          <w:szCs w:val="42"/>
        </w:rPr>
        <w:t xml:space="preserve">Robert L. </w:t>
      </w:r>
      <w:proofErr w:type="spellStart"/>
      <w:r>
        <w:rPr>
          <w:rFonts w:ascii="Times" w:hAnsi="Times" w:cs="Times"/>
          <w:b/>
          <w:bCs/>
          <w:color w:val="01154D"/>
          <w:sz w:val="42"/>
          <w:szCs w:val="42"/>
        </w:rPr>
        <w:t>Mokwa</w:t>
      </w:r>
      <w:proofErr w:type="spellEnd"/>
      <w:r>
        <w:rPr>
          <w:rFonts w:ascii="Times" w:hAnsi="Times" w:cs="Times"/>
          <w:b/>
          <w:bCs/>
          <w:color w:val="01154D"/>
          <w:sz w:val="42"/>
          <w:szCs w:val="42"/>
        </w:rPr>
        <w:t xml:space="preserve"> </w:t>
      </w:r>
    </w:p>
    <w:p w14:paraId="54A29C57" w14:textId="77777777" w:rsidR="008148B6" w:rsidRDefault="008148B6" w:rsidP="008148B6">
      <w:pPr>
        <w:widowControl w:val="0"/>
        <w:autoSpaceDE w:val="0"/>
        <w:autoSpaceDN w:val="0"/>
        <w:adjustRightInd w:val="0"/>
        <w:spacing w:after="240" w:line="360" w:lineRule="atLeast"/>
        <w:rPr>
          <w:rFonts w:ascii="Times" w:hAnsi="Times" w:cs="Times"/>
          <w:sz w:val="24"/>
          <w:szCs w:val="24"/>
        </w:rPr>
      </w:pPr>
      <w:r>
        <w:rPr>
          <w:rFonts w:ascii="Times" w:hAnsi="Times" w:cs="Times"/>
          <w:b/>
          <w:bCs/>
          <w:sz w:val="32"/>
          <w:szCs w:val="32"/>
        </w:rPr>
        <w:t xml:space="preserve">Interim Provost and Executive Vice President for Academic Affairs </w:t>
      </w:r>
      <w:r w:rsidRPr="008148B6">
        <w:rPr>
          <w:rFonts w:ascii="Times" w:hAnsi="Times" w:cs="Times"/>
          <w:b/>
          <w:bCs/>
          <w:color w:val="01154D"/>
          <w:sz w:val="24"/>
          <w:szCs w:val="24"/>
        </w:rPr>
        <w:t xml:space="preserve">EDUCATION </w:t>
      </w:r>
    </w:p>
    <w:p w14:paraId="3AFB7CB8" w14:textId="7D549EB0" w:rsidR="008148B6" w:rsidRPr="008148B6" w:rsidRDefault="008148B6" w:rsidP="008148B6">
      <w:pPr>
        <w:widowControl w:val="0"/>
        <w:autoSpaceDE w:val="0"/>
        <w:autoSpaceDN w:val="0"/>
        <w:adjustRightInd w:val="0"/>
        <w:spacing w:after="240" w:line="360" w:lineRule="atLeast"/>
        <w:rPr>
          <w:rFonts w:ascii="Times" w:hAnsi="Times" w:cs="Times"/>
          <w:sz w:val="24"/>
          <w:szCs w:val="24"/>
        </w:rPr>
      </w:pPr>
      <w:r w:rsidRPr="008148B6">
        <w:rPr>
          <w:rFonts w:cs="Times New Roman"/>
        </w:rPr>
        <w:t xml:space="preserve">Ph.D. Civil Engineering (Geotechnical focus) M.S. Civil Engineering (Geotechnical focus) B.S. Civil Engineering (Structural focus) </w:t>
      </w:r>
    </w:p>
    <w:p w14:paraId="5CEC7C81" w14:textId="77777777" w:rsidR="008148B6" w:rsidRPr="008148B6" w:rsidRDefault="008148B6" w:rsidP="008148B6">
      <w:pPr>
        <w:widowControl w:val="0"/>
        <w:autoSpaceDE w:val="0"/>
        <w:autoSpaceDN w:val="0"/>
        <w:adjustRightInd w:val="0"/>
        <w:spacing w:after="240" w:line="480" w:lineRule="atLeast"/>
        <w:rPr>
          <w:rFonts w:ascii="Times" w:hAnsi="Times" w:cs="Times"/>
          <w:sz w:val="24"/>
          <w:szCs w:val="24"/>
        </w:rPr>
      </w:pPr>
      <w:r w:rsidRPr="008148B6">
        <w:rPr>
          <w:rFonts w:ascii="Times" w:hAnsi="Times" w:cs="Times"/>
          <w:b/>
          <w:bCs/>
          <w:color w:val="01154D"/>
          <w:sz w:val="24"/>
          <w:szCs w:val="24"/>
        </w:rPr>
        <w:t xml:space="preserve">MSU APPOINTMENTS </w:t>
      </w:r>
    </w:p>
    <w:p w14:paraId="495C2663" w14:textId="316EBDD4" w:rsidR="008148B6" w:rsidRPr="008148B6" w:rsidRDefault="008148B6" w:rsidP="008148B6">
      <w:pPr>
        <w:widowControl w:val="0"/>
        <w:autoSpaceDE w:val="0"/>
        <w:autoSpaceDN w:val="0"/>
        <w:adjustRightInd w:val="0"/>
        <w:spacing w:after="240" w:line="340" w:lineRule="atLeast"/>
        <w:rPr>
          <w:rFonts w:cs="Times"/>
          <w:sz w:val="24"/>
          <w:szCs w:val="24"/>
        </w:rPr>
      </w:pPr>
      <w:r w:rsidRPr="008148B6">
        <w:rPr>
          <w:rFonts w:cs="Times New Roman"/>
          <w:sz w:val="24"/>
          <w:szCs w:val="24"/>
        </w:rPr>
        <w:t xml:space="preserve">Virginia Tech Purdue University Virginia Tech 2016 – present 2015 – 2016 2014 – 2015 2013 – present 2006 – 2013 2001 – 2006 </w:t>
      </w:r>
    </w:p>
    <w:p w14:paraId="6F39873E" w14:textId="77777777" w:rsidR="008148B6" w:rsidRPr="008148B6" w:rsidRDefault="008148B6" w:rsidP="008148B6">
      <w:pPr>
        <w:widowControl w:val="0"/>
        <w:autoSpaceDE w:val="0"/>
        <w:autoSpaceDN w:val="0"/>
        <w:adjustRightInd w:val="0"/>
        <w:spacing w:after="240" w:line="340" w:lineRule="atLeast"/>
        <w:rPr>
          <w:rFonts w:cs="Times"/>
          <w:sz w:val="24"/>
          <w:szCs w:val="24"/>
        </w:rPr>
      </w:pPr>
      <w:r w:rsidRPr="008148B6">
        <w:rPr>
          <w:rFonts w:cs="Times New Roman"/>
          <w:sz w:val="24"/>
          <w:szCs w:val="24"/>
        </w:rPr>
        <w:t>Interim Provost and Executive Vice President of Academic Affairs Department Head, Mathematical Sciences</w:t>
      </w:r>
      <w:r w:rsidRPr="008148B6">
        <w:rPr>
          <w:rFonts w:ascii="MS Mincho" w:eastAsia="MS Mincho" w:hAnsi="MS Mincho" w:cs="MS Mincho"/>
          <w:sz w:val="24"/>
          <w:szCs w:val="24"/>
        </w:rPr>
        <w:t> </w:t>
      </w:r>
      <w:r w:rsidRPr="008148B6">
        <w:rPr>
          <w:rFonts w:cs="Times New Roman"/>
          <w:sz w:val="24"/>
          <w:szCs w:val="24"/>
        </w:rPr>
        <w:t>Presidential Leadership Fellow</w:t>
      </w:r>
      <w:r w:rsidRPr="008148B6">
        <w:rPr>
          <w:rFonts w:ascii="MS Mincho" w:eastAsia="MS Mincho" w:hAnsi="MS Mincho" w:cs="MS Mincho"/>
          <w:sz w:val="24"/>
          <w:szCs w:val="24"/>
        </w:rPr>
        <w:t> </w:t>
      </w:r>
      <w:r w:rsidRPr="008148B6">
        <w:rPr>
          <w:rFonts w:cs="Times New Roman"/>
          <w:sz w:val="24"/>
          <w:szCs w:val="24"/>
        </w:rPr>
        <w:t xml:space="preserve">Professor of Engineering </w:t>
      </w:r>
    </w:p>
    <w:p w14:paraId="64EF1A2C" w14:textId="77777777" w:rsidR="008148B6" w:rsidRPr="008148B6" w:rsidRDefault="008148B6" w:rsidP="008148B6">
      <w:pPr>
        <w:widowControl w:val="0"/>
        <w:autoSpaceDE w:val="0"/>
        <w:autoSpaceDN w:val="0"/>
        <w:adjustRightInd w:val="0"/>
        <w:spacing w:after="240" w:line="480" w:lineRule="atLeast"/>
        <w:rPr>
          <w:rFonts w:ascii="Times" w:hAnsi="Times" w:cs="Times"/>
          <w:sz w:val="24"/>
          <w:szCs w:val="24"/>
        </w:rPr>
      </w:pPr>
      <w:r w:rsidRPr="008148B6">
        <w:rPr>
          <w:rFonts w:ascii="Times" w:hAnsi="Times" w:cs="Times"/>
          <w:b/>
          <w:bCs/>
          <w:color w:val="01154D"/>
          <w:sz w:val="24"/>
          <w:szCs w:val="24"/>
        </w:rPr>
        <w:t xml:space="preserve">HONORS, AWARDS AND RECOGNITIONS </w:t>
      </w:r>
    </w:p>
    <w:p w14:paraId="43CBE65F" w14:textId="77777777" w:rsidR="008148B6" w:rsidRPr="008148B6" w:rsidRDefault="008148B6" w:rsidP="008148B6">
      <w:pPr>
        <w:widowControl w:val="0"/>
        <w:autoSpaceDE w:val="0"/>
        <w:autoSpaceDN w:val="0"/>
        <w:adjustRightInd w:val="0"/>
        <w:spacing w:after="240" w:line="340" w:lineRule="atLeast"/>
        <w:rPr>
          <w:rFonts w:cs="Times"/>
          <w:sz w:val="24"/>
          <w:szCs w:val="24"/>
        </w:rPr>
      </w:pPr>
      <w:r w:rsidRPr="008148B6">
        <w:rPr>
          <w:rFonts w:cs="Times"/>
          <w:i/>
          <w:iCs/>
          <w:sz w:val="24"/>
          <w:szCs w:val="24"/>
        </w:rPr>
        <w:t>MSU President’s 2014 Excellence in Teaching Award</w:t>
      </w:r>
      <w:r w:rsidRPr="008148B6">
        <w:rPr>
          <w:rFonts w:cs="Times New Roman"/>
          <w:sz w:val="24"/>
          <w:szCs w:val="24"/>
        </w:rPr>
        <w:t>, January 2014</w:t>
      </w:r>
      <w:r w:rsidRPr="008148B6">
        <w:rPr>
          <w:rFonts w:ascii="MS Mincho" w:eastAsia="MS Mincho" w:hAnsi="MS Mincho" w:cs="MS Mincho"/>
          <w:sz w:val="24"/>
          <w:szCs w:val="24"/>
        </w:rPr>
        <w:t> </w:t>
      </w:r>
      <w:r w:rsidRPr="008148B6">
        <w:rPr>
          <w:rFonts w:cs="Times New Roman"/>
          <w:sz w:val="24"/>
          <w:szCs w:val="24"/>
        </w:rPr>
        <w:t xml:space="preserve">Nominated for the </w:t>
      </w:r>
      <w:r w:rsidRPr="008148B6">
        <w:rPr>
          <w:rFonts w:cs="Times"/>
          <w:i/>
          <w:iCs/>
          <w:sz w:val="24"/>
          <w:szCs w:val="24"/>
        </w:rPr>
        <w:t xml:space="preserve">MSU Center for Faculty Excellence 2014 Teaching Innovation Award, October </w:t>
      </w:r>
    </w:p>
    <w:p w14:paraId="56E444D3" w14:textId="3258CFCF" w:rsidR="008148B6" w:rsidRPr="008148B6" w:rsidRDefault="008148B6" w:rsidP="008148B6">
      <w:pPr>
        <w:widowControl w:val="0"/>
        <w:autoSpaceDE w:val="0"/>
        <w:autoSpaceDN w:val="0"/>
        <w:adjustRightInd w:val="0"/>
        <w:spacing w:after="240" w:line="340" w:lineRule="atLeast"/>
        <w:rPr>
          <w:rFonts w:cs="Times"/>
          <w:sz w:val="24"/>
          <w:szCs w:val="24"/>
        </w:rPr>
      </w:pPr>
      <w:r w:rsidRPr="008148B6">
        <w:rPr>
          <w:rFonts w:cs="Times"/>
          <w:i/>
          <w:iCs/>
          <w:sz w:val="24"/>
          <w:szCs w:val="24"/>
        </w:rPr>
        <w:t>2013.</w:t>
      </w:r>
      <w:r w:rsidRPr="008148B6">
        <w:rPr>
          <w:rFonts w:ascii="MS Mincho" w:eastAsia="MS Mincho" w:hAnsi="MS Mincho" w:cs="MS Mincho"/>
          <w:i/>
          <w:iCs/>
          <w:sz w:val="24"/>
          <w:szCs w:val="24"/>
        </w:rPr>
        <w:t> </w:t>
      </w:r>
      <w:r w:rsidRPr="008148B6">
        <w:rPr>
          <w:rFonts w:cs="Times"/>
          <w:i/>
          <w:iCs/>
          <w:sz w:val="24"/>
          <w:szCs w:val="24"/>
        </w:rPr>
        <w:t xml:space="preserve">MSU President’s Excellence in Teaching Award </w:t>
      </w:r>
      <w:r w:rsidRPr="008148B6">
        <w:rPr>
          <w:rFonts w:cs="Times New Roman"/>
          <w:sz w:val="24"/>
          <w:szCs w:val="24"/>
        </w:rPr>
        <w:t xml:space="preserve">– Finalist and Honorable Mention. Montana State University, January 2013. </w:t>
      </w:r>
    </w:p>
    <w:p w14:paraId="0E312D9F" w14:textId="77777777" w:rsidR="008148B6" w:rsidRPr="008148B6" w:rsidRDefault="008148B6" w:rsidP="008148B6">
      <w:pPr>
        <w:widowControl w:val="0"/>
        <w:autoSpaceDE w:val="0"/>
        <w:autoSpaceDN w:val="0"/>
        <w:adjustRightInd w:val="0"/>
        <w:spacing w:after="240" w:line="340" w:lineRule="atLeast"/>
        <w:rPr>
          <w:rFonts w:cs="Times"/>
          <w:sz w:val="24"/>
          <w:szCs w:val="24"/>
        </w:rPr>
      </w:pPr>
      <w:r w:rsidRPr="008148B6">
        <w:rPr>
          <w:rFonts w:cs="Times New Roman"/>
          <w:sz w:val="24"/>
          <w:szCs w:val="24"/>
        </w:rPr>
        <w:t xml:space="preserve">Nominated for the National </w:t>
      </w:r>
      <w:r w:rsidRPr="008148B6">
        <w:rPr>
          <w:rFonts w:cs="Times"/>
          <w:i/>
          <w:iCs/>
          <w:sz w:val="24"/>
          <w:szCs w:val="24"/>
        </w:rPr>
        <w:t>Teaching Award from the American Society of Engineering Education</w:t>
      </w:r>
      <w:r w:rsidRPr="008148B6">
        <w:rPr>
          <w:rFonts w:cs="Times New Roman"/>
          <w:sz w:val="24"/>
          <w:szCs w:val="24"/>
        </w:rPr>
        <w:t xml:space="preserve">, nominated by the MSU College of Engineering. </w:t>
      </w:r>
    </w:p>
    <w:p w14:paraId="0FAFDBE5" w14:textId="77777777" w:rsidR="008148B6" w:rsidRPr="008148B6" w:rsidRDefault="008148B6" w:rsidP="008148B6">
      <w:pPr>
        <w:widowControl w:val="0"/>
        <w:autoSpaceDE w:val="0"/>
        <w:autoSpaceDN w:val="0"/>
        <w:adjustRightInd w:val="0"/>
        <w:spacing w:after="240" w:line="340" w:lineRule="atLeast"/>
        <w:rPr>
          <w:rFonts w:cs="Times"/>
          <w:sz w:val="24"/>
          <w:szCs w:val="24"/>
        </w:rPr>
      </w:pPr>
      <w:r w:rsidRPr="008148B6">
        <w:rPr>
          <w:rFonts w:cs="Times"/>
          <w:i/>
          <w:iCs/>
          <w:sz w:val="24"/>
          <w:szCs w:val="24"/>
        </w:rPr>
        <w:t xml:space="preserve">Faculty Award for Excellence. </w:t>
      </w:r>
      <w:r w:rsidRPr="008148B6">
        <w:rPr>
          <w:rFonts w:cs="Times New Roman"/>
          <w:sz w:val="24"/>
          <w:szCs w:val="24"/>
        </w:rPr>
        <w:t xml:space="preserve">Montana State University and the Bozeman Area Chamber of Commerce, February 2009. </w:t>
      </w:r>
    </w:p>
    <w:p w14:paraId="0207A81D" w14:textId="1428F412" w:rsidR="008148B6" w:rsidRPr="008148B6" w:rsidRDefault="008148B6" w:rsidP="008148B6">
      <w:pPr>
        <w:widowControl w:val="0"/>
        <w:autoSpaceDE w:val="0"/>
        <w:autoSpaceDN w:val="0"/>
        <w:adjustRightInd w:val="0"/>
        <w:spacing w:after="240" w:line="340" w:lineRule="atLeast"/>
        <w:rPr>
          <w:rFonts w:cs="Times"/>
          <w:sz w:val="24"/>
          <w:szCs w:val="24"/>
        </w:rPr>
      </w:pPr>
      <w:r w:rsidRPr="008148B6">
        <w:rPr>
          <w:rFonts w:cs="Times"/>
          <w:i/>
          <w:iCs/>
          <w:sz w:val="24"/>
          <w:szCs w:val="24"/>
        </w:rPr>
        <w:t xml:space="preserve">Outstanding Teacher Award. </w:t>
      </w:r>
      <w:r w:rsidRPr="008148B6">
        <w:rPr>
          <w:rFonts w:cs="Times New Roman"/>
          <w:sz w:val="24"/>
          <w:szCs w:val="24"/>
        </w:rPr>
        <w:t xml:space="preserve">Montana State University, College of Engineering, May 8, 2002. </w:t>
      </w:r>
      <w:r w:rsidRPr="008148B6">
        <w:rPr>
          <w:rFonts w:cs="Times"/>
          <w:i/>
          <w:iCs/>
          <w:sz w:val="24"/>
          <w:szCs w:val="24"/>
        </w:rPr>
        <w:t xml:space="preserve">Presidents Research Excellence Award. </w:t>
      </w:r>
      <w:r w:rsidRPr="008148B6">
        <w:rPr>
          <w:rFonts w:cs="Times New Roman"/>
          <w:sz w:val="24"/>
          <w:szCs w:val="24"/>
        </w:rPr>
        <w:t xml:space="preserve">Paul E. </w:t>
      </w:r>
      <w:proofErr w:type="spellStart"/>
      <w:r w:rsidRPr="008148B6">
        <w:rPr>
          <w:rFonts w:cs="Times New Roman"/>
          <w:sz w:val="24"/>
          <w:szCs w:val="24"/>
        </w:rPr>
        <w:t>Torgerson’s</w:t>
      </w:r>
      <w:proofErr w:type="spellEnd"/>
      <w:r w:rsidRPr="008148B6">
        <w:rPr>
          <w:rFonts w:cs="Times New Roman"/>
          <w:sz w:val="24"/>
          <w:szCs w:val="24"/>
        </w:rPr>
        <w:t xml:space="preserve"> Presidential Research Award, Virginia Tech, 1999. </w:t>
      </w:r>
    </w:p>
    <w:p w14:paraId="7AC91907" w14:textId="77777777" w:rsidR="008148B6" w:rsidRPr="008148B6" w:rsidRDefault="008148B6" w:rsidP="008148B6">
      <w:pPr>
        <w:widowControl w:val="0"/>
        <w:autoSpaceDE w:val="0"/>
        <w:autoSpaceDN w:val="0"/>
        <w:adjustRightInd w:val="0"/>
        <w:spacing w:after="240" w:line="340" w:lineRule="atLeast"/>
        <w:rPr>
          <w:rFonts w:cs="Times"/>
          <w:sz w:val="24"/>
          <w:szCs w:val="24"/>
        </w:rPr>
      </w:pPr>
      <w:r w:rsidRPr="008148B6">
        <w:rPr>
          <w:rFonts w:cs="Times"/>
          <w:i/>
          <w:iCs/>
          <w:sz w:val="24"/>
          <w:szCs w:val="24"/>
        </w:rPr>
        <w:t>Top Ten Paper Award</w:t>
      </w:r>
      <w:r w:rsidRPr="008148B6">
        <w:rPr>
          <w:rFonts w:cs="Times New Roman"/>
          <w:sz w:val="24"/>
          <w:szCs w:val="24"/>
        </w:rPr>
        <w:t xml:space="preserve">. ASCE Journal of Geotechnical and </w:t>
      </w:r>
      <w:proofErr w:type="spellStart"/>
      <w:r w:rsidRPr="008148B6">
        <w:rPr>
          <w:rFonts w:cs="Times New Roman"/>
          <w:sz w:val="24"/>
          <w:szCs w:val="24"/>
        </w:rPr>
        <w:t>Geoenvironmental</w:t>
      </w:r>
      <w:proofErr w:type="spellEnd"/>
      <w:r w:rsidRPr="008148B6">
        <w:rPr>
          <w:rFonts w:cs="Times New Roman"/>
          <w:sz w:val="24"/>
          <w:szCs w:val="24"/>
        </w:rPr>
        <w:t xml:space="preserve"> Engineering, October 2002. </w:t>
      </w:r>
    </w:p>
    <w:p w14:paraId="0B2647E9" w14:textId="22FE2144" w:rsidR="008148B6" w:rsidRPr="008148B6" w:rsidRDefault="008148B6" w:rsidP="008148B6">
      <w:pPr>
        <w:widowControl w:val="0"/>
        <w:autoSpaceDE w:val="0"/>
        <w:autoSpaceDN w:val="0"/>
        <w:adjustRightInd w:val="0"/>
        <w:spacing w:after="240" w:line="340" w:lineRule="atLeast"/>
        <w:rPr>
          <w:rFonts w:cs="Times"/>
          <w:sz w:val="24"/>
          <w:szCs w:val="24"/>
        </w:rPr>
      </w:pPr>
      <w:r w:rsidRPr="008148B6">
        <w:rPr>
          <w:rFonts w:cs="Times"/>
          <w:i/>
          <w:iCs/>
          <w:sz w:val="24"/>
          <w:szCs w:val="24"/>
        </w:rPr>
        <w:t xml:space="preserve">Charles E. Via Doctoral Fellowship. </w:t>
      </w:r>
      <w:r w:rsidRPr="008148B6">
        <w:rPr>
          <w:rFonts w:cs="Times New Roman"/>
          <w:sz w:val="24"/>
          <w:szCs w:val="24"/>
        </w:rPr>
        <w:t xml:space="preserve">Virginia Tech. </w:t>
      </w:r>
      <w:r w:rsidRPr="008148B6">
        <w:rPr>
          <w:rFonts w:cs="Times"/>
          <w:i/>
          <w:iCs/>
          <w:sz w:val="24"/>
          <w:szCs w:val="24"/>
        </w:rPr>
        <w:t xml:space="preserve">Department of Energy Graduate Fellowship. </w:t>
      </w:r>
      <w:r w:rsidRPr="008148B6">
        <w:rPr>
          <w:rFonts w:cs="Times New Roman"/>
          <w:sz w:val="24"/>
          <w:szCs w:val="24"/>
        </w:rPr>
        <w:t xml:space="preserve">Purdue University. </w:t>
      </w:r>
    </w:p>
    <w:p w14:paraId="5A478564" w14:textId="52B2BE96" w:rsidR="00951D71" w:rsidRDefault="00951D71" w:rsidP="00951D71">
      <w:pPr>
        <w:widowControl w:val="0"/>
        <w:autoSpaceDE w:val="0"/>
        <w:autoSpaceDN w:val="0"/>
        <w:adjustRightInd w:val="0"/>
        <w:spacing w:after="240" w:line="560" w:lineRule="atLeast"/>
        <w:rPr>
          <w:rFonts w:ascii="Times" w:hAnsi="Times" w:cs="Times"/>
          <w:sz w:val="24"/>
          <w:szCs w:val="24"/>
        </w:rPr>
      </w:pPr>
      <w:r>
        <w:rPr>
          <w:rFonts w:ascii="Helvetica" w:hAnsi="Helvetica" w:cs="Helvetica"/>
          <w:b/>
          <w:bCs/>
          <w:sz w:val="48"/>
          <w:szCs w:val="48"/>
        </w:rPr>
        <w:lastRenderedPageBreak/>
        <w:t xml:space="preserve">Dr. Royce W. Smith </w:t>
      </w:r>
      <w:r w:rsidR="00447AC1">
        <w:rPr>
          <w:rFonts w:ascii="Helvetica" w:hAnsi="Helvetica" w:cs="Helvetica"/>
          <w:b/>
          <w:bCs/>
          <w:sz w:val="30"/>
          <w:szCs w:val="30"/>
        </w:rPr>
        <w:t xml:space="preserve">Dean </w:t>
      </w:r>
      <w:r>
        <w:rPr>
          <w:rFonts w:ascii="Helvetica" w:hAnsi="Helvetica" w:cs="Helvetica"/>
          <w:b/>
          <w:bCs/>
          <w:sz w:val="30"/>
          <w:szCs w:val="30"/>
        </w:rPr>
        <w:t xml:space="preserve"> </w:t>
      </w:r>
    </w:p>
    <w:p w14:paraId="04D52E4A" w14:textId="6C6E38AC" w:rsidR="00951D71" w:rsidRDefault="00951D71" w:rsidP="00951D71">
      <w:pPr>
        <w:widowControl w:val="0"/>
        <w:autoSpaceDE w:val="0"/>
        <w:autoSpaceDN w:val="0"/>
        <w:adjustRightInd w:val="0"/>
        <w:spacing w:after="240" w:line="340" w:lineRule="atLeast"/>
        <w:rPr>
          <w:rFonts w:ascii="Times" w:hAnsi="Times" w:cs="Times"/>
          <w:sz w:val="24"/>
          <w:szCs w:val="24"/>
        </w:rPr>
      </w:pPr>
      <w:r>
        <w:rPr>
          <w:rFonts w:ascii="Helvetica" w:hAnsi="Helvetica" w:cs="Helvetica"/>
          <w:sz w:val="30"/>
          <w:szCs w:val="30"/>
        </w:rPr>
        <w:t>Montana State University, College of Arts and Architectur</w:t>
      </w:r>
      <w:r w:rsidR="00447AC1">
        <w:rPr>
          <w:rFonts w:ascii="Helvetica" w:hAnsi="Helvetica" w:cs="Helvetica"/>
          <w:sz w:val="30"/>
          <w:szCs w:val="30"/>
        </w:rPr>
        <w:t xml:space="preserve">e, </w:t>
      </w:r>
    </w:p>
    <w:p w14:paraId="4DAB8D79" w14:textId="77777777" w:rsidR="00951D71" w:rsidRPr="00447AC1" w:rsidRDefault="00951D71" w:rsidP="00951D71">
      <w:pPr>
        <w:widowControl w:val="0"/>
        <w:autoSpaceDE w:val="0"/>
        <w:autoSpaceDN w:val="0"/>
        <w:adjustRightInd w:val="0"/>
        <w:spacing w:after="240" w:line="480" w:lineRule="atLeast"/>
        <w:rPr>
          <w:rFonts w:ascii="Times" w:hAnsi="Times" w:cs="Times"/>
          <w:sz w:val="28"/>
          <w:szCs w:val="28"/>
        </w:rPr>
      </w:pPr>
      <w:r w:rsidRPr="00447AC1">
        <w:rPr>
          <w:rFonts w:ascii="Helvetica" w:hAnsi="Helvetica" w:cs="Helvetica"/>
          <w:b/>
          <w:bCs/>
          <w:color w:val="0B5AB2"/>
          <w:sz w:val="28"/>
          <w:szCs w:val="28"/>
        </w:rPr>
        <w:t xml:space="preserve">Education </w:t>
      </w:r>
    </w:p>
    <w:p w14:paraId="6326170A" w14:textId="75C3BF9B" w:rsidR="00951D71" w:rsidRPr="00447AC1" w:rsidRDefault="00951D71" w:rsidP="00951D71">
      <w:pPr>
        <w:widowControl w:val="0"/>
        <w:autoSpaceDE w:val="0"/>
        <w:autoSpaceDN w:val="0"/>
        <w:adjustRightInd w:val="0"/>
        <w:spacing w:after="240" w:line="400" w:lineRule="atLeast"/>
        <w:rPr>
          <w:rFonts w:cs="Times"/>
          <w:sz w:val="24"/>
          <w:szCs w:val="24"/>
        </w:rPr>
      </w:pPr>
      <w:r w:rsidRPr="00447AC1">
        <w:rPr>
          <w:rFonts w:cs="Times"/>
          <w:bCs/>
          <w:sz w:val="24"/>
          <w:szCs w:val="24"/>
        </w:rPr>
        <w:t>2000 – 2005, University of Queen</w:t>
      </w:r>
      <w:r w:rsidR="00B54239">
        <w:rPr>
          <w:rFonts w:cs="Times"/>
          <w:bCs/>
          <w:sz w:val="24"/>
          <w:szCs w:val="24"/>
        </w:rPr>
        <w:t xml:space="preserve">sland; Brisbane, QLD, Australia, </w:t>
      </w:r>
      <w:r w:rsidRPr="00447AC1">
        <w:rPr>
          <w:rFonts w:cs="Arial"/>
          <w:bCs/>
          <w:sz w:val="24"/>
          <w:szCs w:val="24"/>
        </w:rPr>
        <w:t xml:space="preserve">Ph.D. by Dissertation and Exhibition, Contemporary Art History and Theory </w:t>
      </w:r>
    </w:p>
    <w:p w14:paraId="353FABA9" w14:textId="547CBA15" w:rsidR="00951D71" w:rsidRPr="00447AC1" w:rsidRDefault="00951D71" w:rsidP="00951D71">
      <w:pPr>
        <w:widowControl w:val="0"/>
        <w:autoSpaceDE w:val="0"/>
        <w:autoSpaceDN w:val="0"/>
        <w:adjustRightInd w:val="0"/>
        <w:spacing w:after="240" w:line="400" w:lineRule="atLeast"/>
        <w:rPr>
          <w:rFonts w:cs="Times"/>
          <w:sz w:val="24"/>
          <w:szCs w:val="24"/>
        </w:rPr>
      </w:pPr>
      <w:r w:rsidRPr="00447AC1">
        <w:rPr>
          <w:rFonts w:cs="Times"/>
          <w:bCs/>
          <w:sz w:val="24"/>
          <w:szCs w:val="24"/>
        </w:rPr>
        <w:t>1999, University of Queen</w:t>
      </w:r>
      <w:r w:rsidR="00B54239">
        <w:rPr>
          <w:rFonts w:cs="Times"/>
          <w:bCs/>
          <w:sz w:val="24"/>
          <w:szCs w:val="24"/>
        </w:rPr>
        <w:t xml:space="preserve">sland; Brisbane, QLD, Australia, </w:t>
      </w:r>
      <w:r w:rsidRPr="00447AC1">
        <w:rPr>
          <w:rFonts w:cs="Arial"/>
          <w:bCs/>
          <w:sz w:val="24"/>
          <w:szCs w:val="24"/>
        </w:rPr>
        <w:t xml:space="preserve">M.A., Contemporary Art History and Theory </w:t>
      </w:r>
    </w:p>
    <w:p w14:paraId="04CACEE8" w14:textId="2781C3A5" w:rsidR="00951D71" w:rsidRPr="00447AC1" w:rsidRDefault="00951D71" w:rsidP="00951D71">
      <w:pPr>
        <w:widowControl w:val="0"/>
        <w:autoSpaceDE w:val="0"/>
        <w:autoSpaceDN w:val="0"/>
        <w:adjustRightInd w:val="0"/>
        <w:spacing w:after="240" w:line="400" w:lineRule="atLeast"/>
        <w:rPr>
          <w:rFonts w:cs="Times"/>
          <w:sz w:val="24"/>
          <w:szCs w:val="24"/>
        </w:rPr>
      </w:pPr>
      <w:r w:rsidRPr="00447AC1">
        <w:rPr>
          <w:rFonts w:cs="Times"/>
          <w:bCs/>
          <w:sz w:val="24"/>
          <w:szCs w:val="24"/>
        </w:rPr>
        <w:t>1997 – 1998; 2000, Purdue Univ</w:t>
      </w:r>
      <w:r w:rsidR="00B54239">
        <w:rPr>
          <w:rFonts w:cs="Times"/>
          <w:bCs/>
          <w:sz w:val="24"/>
          <w:szCs w:val="24"/>
        </w:rPr>
        <w:t xml:space="preserve">ersity; West Lafayette, IN, USA, </w:t>
      </w:r>
      <w:r w:rsidRPr="00447AC1">
        <w:rPr>
          <w:rFonts w:cs="Arial"/>
          <w:bCs/>
          <w:sz w:val="24"/>
          <w:szCs w:val="24"/>
        </w:rPr>
        <w:t xml:space="preserve">M.A., English </w:t>
      </w:r>
    </w:p>
    <w:p w14:paraId="38D0C137" w14:textId="32A9A4E0" w:rsidR="00951D71" w:rsidRPr="00447AC1" w:rsidRDefault="00951D71" w:rsidP="00951D71">
      <w:pPr>
        <w:widowControl w:val="0"/>
        <w:autoSpaceDE w:val="0"/>
        <w:autoSpaceDN w:val="0"/>
        <w:adjustRightInd w:val="0"/>
        <w:spacing w:after="240" w:line="400" w:lineRule="atLeast"/>
        <w:rPr>
          <w:rFonts w:cs="Times"/>
          <w:sz w:val="24"/>
          <w:szCs w:val="24"/>
        </w:rPr>
      </w:pPr>
      <w:r w:rsidRPr="00447AC1">
        <w:rPr>
          <w:rFonts w:cs="Times"/>
          <w:bCs/>
          <w:sz w:val="24"/>
          <w:szCs w:val="24"/>
        </w:rPr>
        <w:t>1992 – 1994; 1995-1996 Wabash C</w:t>
      </w:r>
      <w:r w:rsidR="00B54239">
        <w:rPr>
          <w:rFonts w:cs="Times"/>
          <w:bCs/>
          <w:sz w:val="24"/>
          <w:szCs w:val="24"/>
        </w:rPr>
        <w:t xml:space="preserve">ollege; Crawfordsville, IN, USA, </w:t>
      </w:r>
      <w:r w:rsidRPr="00447AC1">
        <w:rPr>
          <w:rFonts w:cs="Arial"/>
          <w:bCs/>
          <w:sz w:val="24"/>
          <w:szCs w:val="24"/>
        </w:rPr>
        <w:t xml:space="preserve">A.B. (Summa Cum Laude) with majors in English, Spanish, and Humanities/Fine Arts and a minor in Secondary Education </w:t>
      </w:r>
    </w:p>
    <w:p w14:paraId="3B912CBA" w14:textId="22E4C583" w:rsidR="00951D71" w:rsidRDefault="00951D71" w:rsidP="00951D71">
      <w:pPr>
        <w:widowControl w:val="0"/>
        <w:autoSpaceDE w:val="0"/>
        <w:autoSpaceDN w:val="0"/>
        <w:adjustRightInd w:val="0"/>
        <w:spacing w:line="280" w:lineRule="atLeast"/>
        <w:rPr>
          <w:rFonts w:ascii="Times" w:hAnsi="Times" w:cs="Times"/>
          <w:sz w:val="24"/>
          <w:szCs w:val="24"/>
        </w:rPr>
      </w:pPr>
      <w:r>
        <w:rPr>
          <w:rFonts w:ascii="Times" w:hAnsi="Times" w:cs="Times"/>
          <w:noProof/>
          <w:sz w:val="24"/>
          <w:szCs w:val="24"/>
        </w:rPr>
        <w:drawing>
          <wp:inline distT="0" distB="0" distL="0" distR="0" wp14:anchorId="2B204FBE" wp14:editId="4354AFB0">
            <wp:extent cx="838200" cy="127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12700"/>
                    </a:xfrm>
                    <a:prstGeom prst="rect">
                      <a:avLst/>
                    </a:prstGeom>
                    <a:noFill/>
                    <a:ln>
                      <a:noFill/>
                    </a:ln>
                  </pic:spPr>
                </pic:pic>
              </a:graphicData>
            </a:graphic>
          </wp:inline>
        </w:drawing>
      </w:r>
      <w:r>
        <w:rPr>
          <w:rFonts w:ascii="Times" w:hAnsi="Times" w:cs="Times"/>
          <w:sz w:val="24"/>
          <w:szCs w:val="24"/>
        </w:rPr>
        <w:t xml:space="preserve"> </w:t>
      </w:r>
    </w:p>
    <w:p w14:paraId="4B6DBBED" w14:textId="77777777" w:rsidR="00951D71" w:rsidRPr="00447AC1" w:rsidRDefault="00951D71" w:rsidP="00951D71">
      <w:pPr>
        <w:widowControl w:val="0"/>
        <w:autoSpaceDE w:val="0"/>
        <w:autoSpaceDN w:val="0"/>
        <w:adjustRightInd w:val="0"/>
        <w:spacing w:after="240" w:line="480" w:lineRule="atLeast"/>
        <w:rPr>
          <w:rFonts w:ascii="Times" w:hAnsi="Times" w:cs="Times"/>
          <w:sz w:val="28"/>
          <w:szCs w:val="28"/>
        </w:rPr>
      </w:pPr>
      <w:r w:rsidRPr="00447AC1">
        <w:rPr>
          <w:rFonts w:ascii="Helvetica" w:hAnsi="Helvetica" w:cs="Helvetica"/>
          <w:b/>
          <w:bCs/>
          <w:color w:val="0B5AB2"/>
          <w:sz w:val="28"/>
          <w:szCs w:val="28"/>
        </w:rPr>
        <w:t xml:space="preserve">Professional Experience </w:t>
      </w:r>
    </w:p>
    <w:p w14:paraId="6E2B7DCD" w14:textId="5B8121C2" w:rsidR="00951D71" w:rsidRPr="00447AC1" w:rsidRDefault="00951D71" w:rsidP="00951D71">
      <w:pPr>
        <w:widowControl w:val="0"/>
        <w:autoSpaceDE w:val="0"/>
        <w:autoSpaceDN w:val="0"/>
        <w:adjustRightInd w:val="0"/>
        <w:spacing w:after="240" w:line="400" w:lineRule="atLeast"/>
        <w:rPr>
          <w:rFonts w:cs="Times"/>
          <w:sz w:val="24"/>
          <w:szCs w:val="24"/>
        </w:rPr>
      </w:pPr>
      <w:r w:rsidRPr="00447AC1">
        <w:rPr>
          <w:rFonts w:cs="Times"/>
          <w:bCs/>
          <w:sz w:val="24"/>
          <w:szCs w:val="24"/>
        </w:rPr>
        <w:t xml:space="preserve">2016- </w:t>
      </w:r>
      <w:r w:rsidRPr="00447AC1">
        <w:rPr>
          <w:rFonts w:cs="Arial"/>
          <w:bCs/>
          <w:sz w:val="24"/>
          <w:szCs w:val="24"/>
        </w:rPr>
        <w:t xml:space="preserve">Dean, College of Arts &amp; Architecture, Montana State University </w:t>
      </w:r>
    </w:p>
    <w:p w14:paraId="54479FF1" w14:textId="03F8F250" w:rsidR="00951D71" w:rsidRPr="00447AC1" w:rsidRDefault="00951D71" w:rsidP="00447AC1">
      <w:pPr>
        <w:widowControl w:val="0"/>
        <w:autoSpaceDE w:val="0"/>
        <w:autoSpaceDN w:val="0"/>
        <w:adjustRightInd w:val="0"/>
        <w:spacing w:after="240" w:line="400" w:lineRule="atLeast"/>
        <w:rPr>
          <w:rFonts w:cs="Times"/>
          <w:sz w:val="24"/>
          <w:szCs w:val="24"/>
        </w:rPr>
      </w:pPr>
      <w:r w:rsidRPr="00447AC1">
        <w:rPr>
          <w:rFonts w:cs="Times"/>
          <w:bCs/>
          <w:sz w:val="24"/>
          <w:szCs w:val="24"/>
        </w:rPr>
        <w:t xml:space="preserve">2005 – 2016 </w:t>
      </w:r>
      <w:r w:rsidRPr="00447AC1">
        <w:rPr>
          <w:rFonts w:cs="Arial"/>
          <w:bCs/>
          <w:sz w:val="24"/>
          <w:szCs w:val="24"/>
        </w:rPr>
        <w:t>Director (2013-2016) and Associate Professor, Modern &amp; Contemporary Art History School of Art, Design &amp; Creative Industries Wichita State University Wichita, KS, USA (tenured 2011)</w:t>
      </w:r>
      <w:r w:rsidRPr="00447AC1">
        <w:rPr>
          <w:rFonts w:cs="Times"/>
          <w:sz w:val="24"/>
          <w:szCs w:val="24"/>
        </w:rPr>
        <w:t xml:space="preserve"> </w:t>
      </w:r>
    </w:p>
    <w:p w14:paraId="59C20149" w14:textId="77777777" w:rsidR="00951D71" w:rsidRPr="00447AC1" w:rsidRDefault="00951D71" w:rsidP="00951D71">
      <w:pPr>
        <w:widowControl w:val="0"/>
        <w:autoSpaceDE w:val="0"/>
        <w:autoSpaceDN w:val="0"/>
        <w:adjustRightInd w:val="0"/>
        <w:spacing w:after="240" w:line="400" w:lineRule="atLeast"/>
        <w:rPr>
          <w:rFonts w:cs="Times"/>
          <w:sz w:val="24"/>
          <w:szCs w:val="24"/>
        </w:rPr>
      </w:pPr>
      <w:r w:rsidRPr="00447AC1">
        <w:rPr>
          <w:rFonts w:cs="Arial"/>
          <w:bCs/>
          <w:sz w:val="24"/>
          <w:szCs w:val="24"/>
        </w:rPr>
        <w:t xml:space="preserve">Fulbright Scholar Creative Director, 2015 </w:t>
      </w:r>
      <w:proofErr w:type="spellStart"/>
      <w:r w:rsidRPr="00447AC1">
        <w:rPr>
          <w:rFonts w:cs="Arial"/>
          <w:bCs/>
          <w:sz w:val="24"/>
          <w:szCs w:val="24"/>
        </w:rPr>
        <w:t>Bienal</w:t>
      </w:r>
      <w:proofErr w:type="spellEnd"/>
      <w:r w:rsidRPr="00447AC1">
        <w:rPr>
          <w:rFonts w:cs="Arial"/>
          <w:bCs/>
          <w:sz w:val="24"/>
          <w:szCs w:val="24"/>
        </w:rPr>
        <w:t xml:space="preserve"> </w:t>
      </w:r>
      <w:proofErr w:type="spellStart"/>
      <w:r w:rsidRPr="00447AC1">
        <w:rPr>
          <w:rFonts w:cs="Arial"/>
          <w:bCs/>
          <w:sz w:val="24"/>
          <w:szCs w:val="24"/>
        </w:rPr>
        <w:t>Internacional</w:t>
      </w:r>
      <w:proofErr w:type="spellEnd"/>
      <w:r w:rsidRPr="00447AC1">
        <w:rPr>
          <w:rFonts w:cs="Arial"/>
          <w:bCs/>
          <w:sz w:val="24"/>
          <w:szCs w:val="24"/>
        </w:rPr>
        <w:t xml:space="preserve"> de </w:t>
      </w:r>
      <w:proofErr w:type="spellStart"/>
      <w:r w:rsidRPr="00447AC1">
        <w:rPr>
          <w:rFonts w:cs="Arial"/>
          <w:bCs/>
          <w:sz w:val="24"/>
          <w:szCs w:val="24"/>
        </w:rPr>
        <w:t>Artes</w:t>
      </w:r>
      <w:proofErr w:type="spellEnd"/>
      <w:r w:rsidRPr="00447AC1">
        <w:rPr>
          <w:rFonts w:cs="Arial"/>
          <w:bCs/>
          <w:sz w:val="24"/>
          <w:szCs w:val="24"/>
        </w:rPr>
        <w:t xml:space="preserve"> </w:t>
      </w:r>
      <w:proofErr w:type="spellStart"/>
      <w:r w:rsidRPr="00447AC1">
        <w:rPr>
          <w:rFonts w:cs="Arial"/>
          <w:bCs/>
          <w:sz w:val="24"/>
          <w:szCs w:val="24"/>
        </w:rPr>
        <w:t>Visuales</w:t>
      </w:r>
      <w:proofErr w:type="spellEnd"/>
      <w:r w:rsidRPr="00447AC1">
        <w:rPr>
          <w:rFonts w:cs="Arial"/>
          <w:bCs/>
          <w:sz w:val="24"/>
          <w:szCs w:val="24"/>
        </w:rPr>
        <w:t xml:space="preserve"> de Paraguay– Asunción, Paraguay</w:t>
      </w:r>
      <w:r w:rsidRPr="00447AC1">
        <w:rPr>
          <w:rFonts w:cs="Times"/>
          <w:sz w:val="24"/>
          <w:szCs w:val="24"/>
        </w:rPr>
        <w:t xml:space="preserve"> </w:t>
      </w:r>
    </w:p>
    <w:p w14:paraId="2A4265DC" w14:textId="31270283" w:rsidR="00951D71" w:rsidRPr="00B54239" w:rsidRDefault="00951D71" w:rsidP="00951D71">
      <w:pPr>
        <w:widowControl w:val="0"/>
        <w:autoSpaceDE w:val="0"/>
        <w:autoSpaceDN w:val="0"/>
        <w:adjustRightInd w:val="0"/>
        <w:spacing w:after="240" w:line="400" w:lineRule="atLeast"/>
        <w:rPr>
          <w:rFonts w:cs="Times"/>
          <w:sz w:val="24"/>
          <w:szCs w:val="24"/>
        </w:rPr>
      </w:pPr>
      <w:r w:rsidRPr="00B54239">
        <w:rPr>
          <w:rFonts w:cs="Times"/>
          <w:bCs/>
          <w:sz w:val="24"/>
          <w:szCs w:val="24"/>
        </w:rPr>
        <w:t xml:space="preserve">2013 </w:t>
      </w:r>
      <w:r w:rsidRPr="00B54239">
        <w:rPr>
          <w:rFonts w:cs="Arial"/>
          <w:bCs/>
          <w:sz w:val="24"/>
          <w:szCs w:val="24"/>
        </w:rPr>
        <w:t xml:space="preserve">Visiting Professor, Contemporary Art History and Criticism, </w:t>
      </w:r>
      <w:proofErr w:type="spellStart"/>
      <w:r w:rsidRPr="00B54239">
        <w:rPr>
          <w:rFonts w:cs="Arial"/>
          <w:bCs/>
          <w:sz w:val="24"/>
          <w:szCs w:val="24"/>
        </w:rPr>
        <w:t>Instituto</w:t>
      </w:r>
      <w:proofErr w:type="spellEnd"/>
      <w:r w:rsidRPr="00B54239">
        <w:rPr>
          <w:rFonts w:cs="Arial"/>
          <w:bCs/>
          <w:sz w:val="24"/>
          <w:szCs w:val="24"/>
        </w:rPr>
        <w:t xml:space="preserve"> Superior de </w:t>
      </w:r>
      <w:proofErr w:type="spellStart"/>
      <w:r w:rsidRPr="00B54239">
        <w:rPr>
          <w:rFonts w:cs="Arial"/>
          <w:bCs/>
          <w:sz w:val="24"/>
          <w:szCs w:val="24"/>
        </w:rPr>
        <w:t>Artes</w:t>
      </w:r>
      <w:proofErr w:type="spellEnd"/>
      <w:r w:rsidRPr="00B54239">
        <w:rPr>
          <w:rFonts w:cs="Arial"/>
          <w:bCs/>
          <w:sz w:val="24"/>
          <w:szCs w:val="24"/>
        </w:rPr>
        <w:t xml:space="preserve"> (ISA) Havana, Cuba (invitation extended from the Cuban </w:t>
      </w:r>
    </w:p>
    <w:p w14:paraId="49C42DEB" w14:textId="61D81ECE" w:rsidR="00951D71" w:rsidRPr="00B54239" w:rsidRDefault="00951D71" w:rsidP="00951D71">
      <w:pPr>
        <w:widowControl w:val="0"/>
        <w:autoSpaceDE w:val="0"/>
        <w:autoSpaceDN w:val="0"/>
        <w:adjustRightInd w:val="0"/>
        <w:spacing w:after="240" w:line="400" w:lineRule="atLeast"/>
        <w:rPr>
          <w:rFonts w:ascii="Times" w:hAnsi="Times" w:cs="Times"/>
          <w:sz w:val="24"/>
          <w:szCs w:val="24"/>
        </w:rPr>
      </w:pPr>
      <w:r w:rsidRPr="00B54239">
        <w:rPr>
          <w:rFonts w:cs="Times"/>
          <w:bCs/>
          <w:sz w:val="24"/>
          <w:szCs w:val="24"/>
        </w:rPr>
        <w:t xml:space="preserve">2008 </w:t>
      </w:r>
      <w:r w:rsidRPr="00B54239">
        <w:rPr>
          <w:rFonts w:cs="Arial"/>
          <w:bCs/>
          <w:sz w:val="24"/>
          <w:szCs w:val="24"/>
        </w:rPr>
        <w:t>Visiting Professor, Contemporary Art History and Theory, University of Auckland Auckland, New Zealand</w:t>
      </w:r>
      <w:r w:rsidRPr="00B54239">
        <w:rPr>
          <w:rFonts w:cs="Times"/>
          <w:sz w:val="24"/>
          <w:szCs w:val="24"/>
        </w:rPr>
        <w:t xml:space="preserve"> </w:t>
      </w:r>
    </w:p>
    <w:p w14:paraId="0F35BF19" w14:textId="3C16CE89" w:rsidR="005B4CE4" w:rsidRPr="00B54239" w:rsidRDefault="00951D71" w:rsidP="00B54239">
      <w:pPr>
        <w:widowControl w:val="0"/>
        <w:autoSpaceDE w:val="0"/>
        <w:autoSpaceDN w:val="0"/>
        <w:adjustRightInd w:val="0"/>
        <w:spacing w:after="240" w:line="400" w:lineRule="atLeast"/>
        <w:rPr>
          <w:rFonts w:cs="Times"/>
          <w:sz w:val="24"/>
          <w:szCs w:val="24"/>
        </w:rPr>
      </w:pPr>
      <w:r w:rsidRPr="00B54239">
        <w:rPr>
          <w:rFonts w:cs="Times"/>
          <w:bCs/>
          <w:sz w:val="24"/>
          <w:szCs w:val="24"/>
        </w:rPr>
        <w:t xml:space="preserve">2003 – 2005 </w:t>
      </w:r>
      <w:r w:rsidRPr="00B54239">
        <w:rPr>
          <w:rFonts w:cs="Arial"/>
          <w:bCs/>
          <w:sz w:val="24"/>
          <w:szCs w:val="24"/>
        </w:rPr>
        <w:t>Associate Lecturer, Art History and Theory, College of Fine Arts, University of New South Wales Sydney, NSW, Australia</w:t>
      </w:r>
      <w:r w:rsidRPr="00B54239">
        <w:rPr>
          <w:rFonts w:cs="Times"/>
          <w:sz w:val="24"/>
          <w:szCs w:val="24"/>
        </w:rPr>
        <w:t xml:space="preserve"> </w:t>
      </w:r>
    </w:p>
    <w:sectPr w:rsidR="005B4CE4" w:rsidRPr="00B54239" w:rsidSect="00C468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52AB3" w14:textId="77777777" w:rsidR="008B5997" w:rsidRDefault="008B5997" w:rsidP="00855892">
      <w:r>
        <w:separator/>
      </w:r>
    </w:p>
  </w:endnote>
  <w:endnote w:type="continuationSeparator" w:id="0">
    <w:p w14:paraId="72C48F5D" w14:textId="77777777" w:rsidR="008B5997" w:rsidRDefault="008B5997" w:rsidP="0085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 w:name="Arial-Bold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TFFFFFA8002136100t00">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ppleGothic">
    <w:panose1 w:val="02000500000000000000"/>
    <w:charset w:val="81"/>
    <w:family w:val="auto"/>
    <w:pitch w:val="variable"/>
    <w:sig w:usb0="00000001" w:usb1="09060000" w:usb2="00000010" w:usb3="00000000" w:csb0="00080000" w:csb1="00000000"/>
  </w:font>
  <w:font w:name="Optima">
    <w:panose1 w:val="02000503060000020004"/>
    <w:charset w:val="00"/>
    <w:family w:val="auto"/>
    <w:pitch w:val="variable"/>
    <w:sig w:usb0="80000067"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184F" w14:textId="77777777" w:rsidR="008148B6" w:rsidRPr="006B34C8" w:rsidRDefault="008148B6" w:rsidP="006B34C8">
    <w:pPr>
      <w:widowControl w:val="0"/>
      <w:tabs>
        <w:tab w:val="left" w:pos="7920"/>
      </w:tabs>
      <w:autoSpaceDE w:val="0"/>
      <w:autoSpaceDN w:val="0"/>
      <w:adjustRightInd w:val="0"/>
      <w:rPr>
        <w:rFonts w:ascii="Calibri Light" w:hAnsi="Calibri Light"/>
      </w:rPr>
    </w:pPr>
    <w:r>
      <w:rPr>
        <w:rFonts w:ascii="Calibri Light" w:hAnsi="Calibri Light" w:cs="Arial"/>
        <w:color w:val="000000"/>
      </w:rPr>
      <w:t xml:space="preserve">Montana State University </w:t>
    </w:r>
    <w:r w:rsidRPr="006B34C8">
      <w:rPr>
        <w:rFonts w:ascii="Calibri Light" w:hAnsi="Calibri Light" w:cs="Arial"/>
        <w:color w:val="000000"/>
      </w:rPr>
      <w:t xml:space="preserve">ARCH </w:t>
    </w:r>
    <w:r>
      <w:rPr>
        <w:rFonts w:ascii="Calibri Light" w:hAnsi="Calibri Light" w:cs="Arial"/>
        <w:color w:val="000000"/>
      </w:rPr>
      <w:t>535 –</w:t>
    </w:r>
    <w:r w:rsidRPr="006B34C8">
      <w:rPr>
        <w:rFonts w:ascii="Calibri Light" w:hAnsi="Calibri Light" w:cs="Arial"/>
        <w:color w:val="000000"/>
      </w:rPr>
      <w:t xml:space="preserve"> </w:t>
    </w:r>
    <w:r>
      <w:rPr>
        <w:rFonts w:ascii="Calibri Light" w:hAnsi="Calibri Light" w:cs="Arial"/>
        <w:color w:val="000000"/>
      </w:rPr>
      <w:t xml:space="preserve">Syllabus </w:t>
    </w:r>
    <w:r w:rsidRPr="006B34C8">
      <w:rPr>
        <w:rFonts w:ascii="Calibri Light" w:hAnsi="Calibri Light" w:cs="Arial"/>
        <w:color w:val="000000"/>
      </w:rPr>
      <w:t xml:space="preserve">Fall </w:t>
    </w:r>
    <w:r>
      <w:rPr>
        <w:rFonts w:ascii="Calibri Light" w:hAnsi="Calibri Light" w:cs="Arial"/>
        <w:color w:val="000000"/>
      </w:rPr>
      <w:t xml:space="preserve">Semester </w:t>
    </w:r>
    <w:r w:rsidRPr="006B34C8">
      <w:rPr>
        <w:rFonts w:ascii="Calibri Light" w:hAnsi="Calibri Light" w:cs="Arial"/>
        <w:color w:val="000000"/>
      </w:rPr>
      <w:t>201</w:t>
    </w:r>
    <w:r>
      <w:rPr>
        <w:rFonts w:ascii="Calibri Light" w:hAnsi="Calibri Light" w:cs="Arial"/>
        <w:color w:val="000000"/>
      </w:rPr>
      <w:t>6</w:t>
    </w:r>
    <w:r>
      <w:rPr>
        <w:rFonts w:ascii="Calibri Light" w:hAnsi="Calibri Light" w:cs="Arial"/>
        <w:color w:val="000000"/>
      </w:rPr>
      <w:tab/>
    </w:r>
    <w:sdt>
      <w:sdtPr>
        <w:rPr>
          <w:rFonts w:ascii="Calibri Light" w:hAnsi="Calibri Light"/>
        </w:rPr>
        <w:id w:val="591820024"/>
        <w:docPartObj>
          <w:docPartGallery w:val="Page Numbers (Bottom of Page)"/>
          <w:docPartUnique/>
        </w:docPartObj>
      </w:sdtPr>
      <w:sdtEndPr/>
      <w:sdtContent>
        <w:sdt>
          <w:sdtPr>
            <w:rPr>
              <w:rFonts w:ascii="Calibri Light" w:hAnsi="Calibri Light"/>
            </w:rPr>
            <w:id w:val="860082579"/>
            <w:docPartObj>
              <w:docPartGallery w:val="Page Numbers (Top of Page)"/>
              <w:docPartUnique/>
            </w:docPartObj>
          </w:sdtPr>
          <w:sdtEndPr/>
          <w:sdtContent>
            <w:r w:rsidRPr="006B34C8">
              <w:rPr>
                <w:rFonts w:ascii="Calibri Light" w:hAnsi="Calibri Light"/>
              </w:rPr>
              <w:t xml:space="preserve">Page </w:t>
            </w:r>
            <w:r w:rsidRPr="006B34C8">
              <w:rPr>
                <w:rFonts w:ascii="Calibri Light" w:hAnsi="Calibri Light"/>
                <w:b/>
                <w:bCs/>
              </w:rPr>
              <w:fldChar w:fldCharType="begin"/>
            </w:r>
            <w:r w:rsidRPr="006B34C8">
              <w:rPr>
                <w:rFonts w:ascii="Calibri Light" w:hAnsi="Calibri Light"/>
                <w:b/>
                <w:bCs/>
              </w:rPr>
              <w:instrText xml:space="preserve"> PAGE </w:instrText>
            </w:r>
            <w:r w:rsidRPr="006B34C8">
              <w:rPr>
                <w:rFonts w:ascii="Calibri Light" w:hAnsi="Calibri Light"/>
                <w:b/>
                <w:bCs/>
              </w:rPr>
              <w:fldChar w:fldCharType="separate"/>
            </w:r>
            <w:r w:rsidR="00B54239">
              <w:rPr>
                <w:rFonts w:ascii="Calibri Light" w:hAnsi="Calibri Light"/>
                <w:b/>
                <w:bCs/>
                <w:noProof/>
              </w:rPr>
              <w:t>10</w:t>
            </w:r>
            <w:r w:rsidRPr="006B34C8">
              <w:rPr>
                <w:rFonts w:ascii="Calibri Light" w:hAnsi="Calibri Light"/>
                <w:b/>
                <w:bCs/>
              </w:rPr>
              <w:fldChar w:fldCharType="end"/>
            </w:r>
            <w:r w:rsidRPr="006B34C8">
              <w:rPr>
                <w:rFonts w:ascii="Calibri Light" w:hAnsi="Calibri Light"/>
              </w:rPr>
              <w:t xml:space="preserve"> of </w:t>
            </w:r>
            <w:r w:rsidRPr="006B34C8">
              <w:rPr>
                <w:rFonts w:ascii="Calibri Light" w:hAnsi="Calibri Light"/>
                <w:b/>
                <w:bCs/>
              </w:rPr>
              <w:fldChar w:fldCharType="begin"/>
            </w:r>
            <w:r w:rsidRPr="006B34C8">
              <w:rPr>
                <w:rFonts w:ascii="Calibri Light" w:hAnsi="Calibri Light"/>
                <w:b/>
                <w:bCs/>
              </w:rPr>
              <w:instrText xml:space="preserve"> NUMPAGES  </w:instrText>
            </w:r>
            <w:r w:rsidRPr="006B34C8">
              <w:rPr>
                <w:rFonts w:ascii="Calibri Light" w:hAnsi="Calibri Light"/>
                <w:b/>
                <w:bCs/>
              </w:rPr>
              <w:fldChar w:fldCharType="separate"/>
            </w:r>
            <w:r w:rsidR="00B54239">
              <w:rPr>
                <w:rFonts w:ascii="Calibri Light" w:hAnsi="Calibri Light"/>
                <w:b/>
                <w:bCs/>
                <w:noProof/>
              </w:rPr>
              <w:t>27</w:t>
            </w:r>
            <w:r w:rsidRPr="006B34C8">
              <w:rPr>
                <w:rFonts w:ascii="Calibri Light" w:hAnsi="Calibri Light"/>
                <w:b/>
                <w:bCs/>
              </w:rPr>
              <w:fldChar w:fldCharType="end"/>
            </w:r>
          </w:sdtContent>
        </w:sdt>
      </w:sdtContent>
    </w:sdt>
  </w:p>
  <w:p w14:paraId="2FF567F1" w14:textId="77777777" w:rsidR="008148B6" w:rsidRPr="006B34C8" w:rsidRDefault="008148B6">
    <w:pPr>
      <w:pStyle w:val="Footer"/>
      <w:rPr>
        <w:rFonts w:ascii="Calibri Light" w:hAnsi="Calibri Ligh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A8D5D" w14:textId="77777777" w:rsidR="008B5997" w:rsidRDefault="008B5997" w:rsidP="00855892">
      <w:r>
        <w:separator/>
      </w:r>
    </w:p>
  </w:footnote>
  <w:footnote w:type="continuationSeparator" w:id="0">
    <w:p w14:paraId="3F6B0327" w14:textId="77777777" w:rsidR="008B5997" w:rsidRDefault="008B5997" w:rsidP="00855892">
      <w:r>
        <w:continuationSeparator/>
      </w:r>
    </w:p>
  </w:footnote>
  <w:footnote w:id="1">
    <w:p w14:paraId="55271381" w14:textId="77777777" w:rsidR="004667D4" w:rsidRPr="003F4295" w:rsidRDefault="004667D4">
      <w:pPr>
        <w:pStyle w:val="FootnoteText"/>
        <w:rPr>
          <w:rFonts w:ascii="Arial" w:hAnsi="Arial" w:cs="Arial"/>
        </w:rPr>
      </w:pPr>
      <w:r>
        <w:rPr>
          <w:rStyle w:val="FootnoteReference"/>
        </w:rPr>
        <w:footnoteRef/>
      </w:r>
      <w:r>
        <w:t xml:space="preserve"> </w:t>
      </w:r>
      <w:r w:rsidRPr="003F4295">
        <w:rPr>
          <w:rFonts w:ascii="Arial" w:hAnsi="Arial" w:cs="Arial"/>
        </w:rPr>
        <w:t>The team chair will not have participated in a team during the year in which the original decision on a term of accreditation was made</w:t>
      </w:r>
      <w:r w:rsidR="003F4295">
        <w:rPr>
          <w:rFonts w:ascii="Arial" w:hAnsi="Arial" w:cs="Aria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5C2F39"/>
    <w:multiLevelType w:val="hybridMultilevel"/>
    <w:tmpl w:val="0F86DA2A"/>
    <w:lvl w:ilvl="0" w:tplc="54164F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01A54"/>
    <w:multiLevelType w:val="hybridMultilevel"/>
    <w:tmpl w:val="6D3AA2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56C00A8"/>
    <w:multiLevelType w:val="hybridMultilevel"/>
    <w:tmpl w:val="B5CCD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AC47EA"/>
    <w:multiLevelType w:val="hybridMultilevel"/>
    <w:tmpl w:val="5F9A2BD6"/>
    <w:lvl w:ilvl="0" w:tplc="0409001B">
      <w:start w:val="1"/>
      <w:numFmt w:val="lowerRoman"/>
      <w:lvlText w:val="%1."/>
      <w:lvlJc w:val="right"/>
      <w:pPr>
        <w:ind w:left="2254" w:hanging="360"/>
      </w:pPr>
    </w:lvl>
    <w:lvl w:ilvl="1" w:tplc="04090019">
      <w:start w:val="1"/>
      <w:numFmt w:val="lowerLetter"/>
      <w:lvlText w:val="%2."/>
      <w:lvlJc w:val="left"/>
      <w:pPr>
        <w:ind w:left="2974" w:hanging="360"/>
      </w:pPr>
    </w:lvl>
    <w:lvl w:ilvl="2" w:tplc="0409001B" w:tentative="1">
      <w:start w:val="1"/>
      <w:numFmt w:val="lowerRoman"/>
      <w:lvlText w:val="%3."/>
      <w:lvlJc w:val="right"/>
      <w:pPr>
        <w:ind w:left="3694" w:hanging="180"/>
      </w:pPr>
    </w:lvl>
    <w:lvl w:ilvl="3" w:tplc="0409000F" w:tentative="1">
      <w:start w:val="1"/>
      <w:numFmt w:val="decimal"/>
      <w:lvlText w:val="%4."/>
      <w:lvlJc w:val="left"/>
      <w:pPr>
        <w:ind w:left="4414" w:hanging="360"/>
      </w:pPr>
    </w:lvl>
    <w:lvl w:ilvl="4" w:tplc="04090019" w:tentative="1">
      <w:start w:val="1"/>
      <w:numFmt w:val="lowerLetter"/>
      <w:lvlText w:val="%5."/>
      <w:lvlJc w:val="left"/>
      <w:pPr>
        <w:ind w:left="5134" w:hanging="360"/>
      </w:pPr>
    </w:lvl>
    <w:lvl w:ilvl="5" w:tplc="0409001B" w:tentative="1">
      <w:start w:val="1"/>
      <w:numFmt w:val="lowerRoman"/>
      <w:lvlText w:val="%6."/>
      <w:lvlJc w:val="right"/>
      <w:pPr>
        <w:ind w:left="5854" w:hanging="180"/>
      </w:pPr>
    </w:lvl>
    <w:lvl w:ilvl="6" w:tplc="0409000F" w:tentative="1">
      <w:start w:val="1"/>
      <w:numFmt w:val="decimal"/>
      <w:lvlText w:val="%7."/>
      <w:lvlJc w:val="left"/>
      <w:pPr>
        <w:ind w:left="6574" w:hanging="360"/>
      </w:pPr>
    </w:lvl>
    <w:lvl w:ilvl="7" w:tplc="04090019" w:tentative="1">
      <w:start w:val="1"/>
      <w:numFmt w:val="lowerLetter"/>
      <w:lvlText w:val="%8."/>
      <w:lvlJc w:val="left"/>
      <w:pPr>
        <w:ind w:left="7294" w:hanging="360"/>
      </w:pPr>
    </w:lvl>
    <w:lvl w:ilvl="8" w:tplc="0409001B" w:tentative="1">
      <w:start w:val="1"/>
      <w:numFmt w:val="lowerRoman"/>
      <w:lvlText w:val="%9."/>
      <w:lvlJc w:val="right"/>
      <w:pPr>
        <w:ind w:left="8014" w:hanging="180"/>
      </w:pPr>
    </w:lvl>
  </w:abstractNum>
  <w:abstractNum w:abstractNumId="7">
    <w:nsid w:val="1F72200B"/>
    <w:multiLevelType w:val="hybridMultilevel"/>
    <w:tmpl w:val="E27A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D3DF5"/>
    <w:multiLevelType w:val="hybridMultilevel"/>
    <w:tmpl w:val="597EC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B6E67"/>
    <w:multiLevelType w:val="hybridMultilevel"/>
    <w:tmpl w:val="C340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547AD"/>
    <w:multiLevelType w:val="multilevel"/>
    <w:tmpl w:val="DE642290"/>
    <w:lvl w:ilvl="0">
      <w:start w:val="1"/>
      <w:numFmt w:val="decimal"/>
      <w:lvlText w:val="%1."/>
      <w:lvlJc w:val="left"/>
      <w:pPr>
        <w:ind w:left="360" w:hanging="360"/>
      </w:pPr>
      <w:rPr>
        <w:rFonts w:hint="default"/>
      </w:rPr>
    </w:lvl>
    <w:lvl w:ilvl="1">
      <w:start w:val="1"/>
      <w:numFmt w:val="lowerLetter"/>
      <w:lvlText w:val="%2."/>
      <w:lvlJc w:val="right"/>
      <w:pPr>
        <w:ind w:left="720" w:hanging="360"/>
      </w:pPr>
      <w:rPr>
        <w:rFonts w:ascii="Arial" w:eastAsia="Times New Roman" w:hAnsi="Arial" w:cs="Arial" w:hint="default"/>
        <w:b w:val="0"/>
      </w:rPr>
    </w:lvl>
    <w:lvl w:ilvl="2">
      <w:start w:val="1"/>
      <w:numFmt w:val="lowerLetter"/>
      <w:lvlText w:val="%3."/>
      <w:lvlJc w:val="right"/>
      <w:pPr>
        <w:ind w:left="1080" w:hanging="360"/>
      </w:pPr>
      <w:rPr>
        <w:rFonts w:ascii="Arial" w:eastAsia="Times New Roman" w:hAnsi="Arial" w:cs="Arial"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A9002BF"/>
    <w:multiLevelType w:val="hybridMultilevel"/>
    <w:tmpl w:val="7C486384"/>
    <w:lvl w:ilvl="0" w:tplc="517EAC8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31A8331E"/>
    <w:multiLevelType w:val="hybridMultilevel"/>
    <w:tmpl w:val="7D4E86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CE0983"/>
    <w:multiLevelType w:val="hybridMultilevel"/>
    <w:tmpl w:val="29E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9F14BA"/>
    <w:multiLevelType w:val="hybridMultilevel"/>
    <w:tmpl w:val="C340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E7AA7"/>
    <w:multiLevelType w:val="hybridMultilevel"/>
    <w:tmpl w:val="C340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0D65FB"/>
    <w:multiLevelType w:val="hybridMultilevel"/>
    <w:tmpl w:val="F30A8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6160438"/>
    <w:multiLevelType w:val="hybridMultilevel"/>
    <w:tmpl w:val="0FD24566"/>
    <w:lvl w:ilvl="0" w:tplc="54164F24">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697832"/>
    <w:multiLevelType w:val="hybridMultilevel"/>
    <w:tmpl w:val="AC0CD3C2"/>
    <w:lvl w:ilvl="0" w:tplc="54164F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D6210F"/>
    <w:multiLevelType w:val="hybridMultilevel"/>
    <w:tmpl w:val="E1F03CB0"/>
    <w:lvl w:ilvl="0" w:tplc="5EAEA3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EAC6BF4"/>
    <w:multiLevelType w:val="hybridMultilevel"/>
    <w:tmpl w:val="64D2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E4174"/>
    <w:multiLevelType w:val="hybridMultilevel"/>
    <w:tmpl w:val="C340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4E7174"/>
    <w:multiLevelType w:val="hybridMultilevel"/>
    <w:tmpl w:val="75F824B0"/>
    <w:lvl w:ilvl="0" w:tplc="E62A7B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FA4B5C"/>
    <w:multiLevelType w:val="hybridMultilevel"/>
    <w:tmpl w:val="B38ED642"/>
    <w:lvl w:ilvl="0" w:tplc="54164F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E2385"/>
    <w:multiLevelType w:val="hybridMultilevel"/>
    <w:tmpl w:val="CC1E5A28"/>
    <w:lvl w:ilvl="0" w:tplc="54164F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96E6E"/>
    <w:multiLevelType w:val="multilevel"/>
    <w:tmpl w:val="F9D646E8"/>
    <w:lvl w:ilvl="0">
      <w:start w:val="1"/>
      <w:numFmt w:val="decimal"/>
      <w:lvlText w:val="%1."/>
      <w:lvlJc w:val="left"/>
      <w:pPr>
        <w:ind w:left="360" w:hanging="360"/>
      </w:pPr>
    </w:lvl>
    <w:lvl w:ilvl="1">
      <w:start w:val="1"/>
      <w:numFmt w:val="lowerLetter"/>
      <w:lvlText w:val="%2."/>
      <w:lvlJc w:val="right"/>
      <w:pPr>
        <w:ind w:left="720" w:hanging="360"/>
      </w:pPr>
      <w:rPr>
        <w:rFonts w:ascii="Arial" w:eastAsia="Times New Roman" w:hAnsi="Arial" w:cs="Arial" w:hint="default"/>
        <w:b w:val="0"/>
      </w:rPr>
    </w:lvl>
    <w:lvl w:ilvl="2">
      <w:start w:val="1"/>
      <w:numFmt w:val="lowerLetter"/>
      <w:lvlText w:val="%3."/>
      <w:lvlJc w:val="right"/>
      <w:pPr>
        <w:ind w:left="1080" w:hanging="360"/>
      </w:pPr>
      <w:rPr>
        <w:rFonts w:ascii="Arial" w:eastAsia="Times New Roman" w:hAnsi="Arial" w:cs="Arial"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D47956"/>
    <w:multiLevelType w:val="hybridMultilevel"/>
    <w:tmpl w:val="24621F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4A30EA3"/>
    <w:multiLevelType w:val="hybridMultilevel"/>
    <w:tmpl w:val="81D4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C79B0"/>
    <w:multiLevelType w:val="hybridMultilevel"/>
    <w:tmpl w:val="67BC2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DA1CCF"/>
    <w:multiLevelType w:val="hybridMultilevel"/>
    <w:tmpl w:val="C7102B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621798"/>
    <w:multiLevelType w:val="hybridMultilevel"/>
    <w:tmpl w:val="8950300A"/>
    <w:lvl w:ilvl="0" w:tplc="54164F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46FF2"/>
    <w:multiLevelType w:val="hybridMultilevel"/>
    <w:tmpl w:val="F6187DE2"/>
    <w:lvl w:ilvl="0" w:tplc="EA4C16F0">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8141E2"/>
    <w:multiLevelType w:val="hybridMultilevel"/>
    <w:tmpl w:val="C97A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3A7929"/>
    <w:multiLevelType w:val="hybridMultilevel"/>
    <w:tmpl w:val="CDCCB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7E74CA"/>
    <w:multiLevelType w:val="hybridMultilevel"/>
    <w:tmpl w:val="31AABDC8"/>
    <w:lvl w:ilvl="0" w:tplc="59707E06">
      <w:start w:val="1"/>
      <w:numFmt w:val="decimal"/>
      <w:lvlText w:val="%1."/>
      <w:lvlJc w:val="left"/>
      <w:pPr>
        <w:ind w:left="800" w:hanging="400"/>
      </w:pPr>
      <w:rPr>
        <w:rFonts w:hint="default"/>
      </w:rPr>
    </w:lvl>
    <w:lvl w:ilvl="1" w:tplc="04090019">
      <w:start w:val="1"/>
      <w:numFmt w:val="lowerLetter"/>
      <w:lvlText w:val="%2."/>
      <w:lvlJc w:val="left"/>
      <w:pPr>
        <w:ind w:left="1480" w:hanging="360"/>
      </w:pPr>
    </w:lvl>
    <w:lvl w:ilvl="2" w:tplc="0409001B">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5">
    <w:nsid w:val="7F3A2FA3"/>
    <w:multiLevelType w:val="hybridMultilevel"/>
    <w:tmpl w:val="92FC6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26"/>
  </w:num>
  <w:num w:numId="4">
    <w:abstractNumId w:val="25"/>
  </w:num>
  <w:num w:numId="5">
    <w:abstractNumId w:val="10"/>
  </w:num>
  <w:num w:numId="6">
    <w:abstractNumId w:val="12"/>
  </w:num>
  <w:num w:numId="7">
    <w:abstractNumId w:val="6"/>
  </w:num>
  <w:num w:numId="8">
    <w:abstractNumId w:val="1"/>
  </w:num>
  <w:num w:numId="9">
    <w:abstractNumId w:val="2"/>
  </w:num>
  <w:num w:numId="10">
    <w:abstractNumId w:val="22"/>
  </w:num>
  <w:num w:numId="11">
    <w:abstractNumId w:val="19"/>
  </w:num>
  <w:num w:numId="12">
    <w:abstractNumId w:val="14"/>
  </w:num>
  <w:num w:numId="13">
    <w:abstractNumId w:val="13"/>
  </w:num>
  <w:num w:numId="14">
    <w:abstractNumId w:val="11"/>
  </w:num>
  <w:num w:numId="15">
    <w:abstractNumId w:val="9"/>
  </w:num>
  <w:num w:numId="16">
    <w:abstractNumId w:val="21"/>
  </w:num>
  <w:num w:numId="17">
    <w:abstractNumId w:val="15"/>
  </w:num>
  <w:num w:numId="18">
    <w:abstractNumId w:val="29"/>
  </w:num>
  <w:num w:numId="19">
    <w:abstractNumId w:val="20"/>
  </w:num>
  <w:num w:numId="20">
    <w:abstractNumId w:val="7"/>
  </w:num>
  <w:num w:numId="21">
    <w:abstractNumId w:val="4"/>
  </w:num>
  <w:num w:numId="22">
    <w:abstractNumId w:val="27"/>
  </w:num>
  <w:num w:numId="23">
    <w:abstractNumId w:val="34"/>
  </w:num>
  <w:num w:numId="24">
    <w:abstractNumId w:val="17"/>
  </w:num>
  <w:num w:numId="25">
    <w:abstractNumId w:val="32"/>
  </w:num>
  <w:num w:numId="26">
    <w:abstractNumId w:val="24"/>
  </w:num>
  <w:num w:numId="27">
    <w:abstractNumId w:val="3"/>
  </w:num>
  <w:num w:numId="28">
    <w:abstractNumId w:val="30"/>
  </w:num>
  <w:num w:numId="29">
    <w:abstractNumId w:val="18"/>
  </w:num>
  <w:num w:numId="30">
    <w:abstractNumId w:val="23"/>
  </w:num>
  <w:num w:numId="31">
    <w:abstractNumId w:val="31"/>
  </w:num>
  <w:num w:numId="32">
    <w:abstractNumId w:val="0"/>
  </w:num>
  <w:num w:numId="33">
    <w:abstractNumId w:val="35"/>
  </w:num>
  <w:num w:numId="34">
    <w:abstractNumId w:val="33"/>
  </w:num>
  <w:num w:numId="35">
    <w:abstractNumId w:val="2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80"/>
    <w:rsid w:val="0000053E"/>
    <w:rsid w:val="00006555"/>
    <w:rsid w:val="00007428"/>
    <w:rsid w:val="00012E94"/>
    <w:rsid w:val="000258FD"/>
    <w:rsid w:val="00027AC7"/>
    <w:rsid w:val="00075C31"/>
    <w:rsid w:val="000A1EFC"/>
    <w:rsid w:val="000B00AC"/>
    <w:rsid w:val="000F0582"/>
    <w:rsid w:val="001148A7"/>
    <w:rsid w:val="00114F12"/>
    <w:rsid w:val="00115EAB"/>
    <w:rsid w:val="00124EF4"/>
    <w:rsid w:val="00130A7B"/>
    <w:rsid w:val="00161A7C"/>
    <w:rsid w:val="001647B4"/>
    <w:rsid w:val="00165F3C"/>
    <w:rsid w:val="001C3F89"/>
    <w:rsid w:val="001F234B"/>
    <w:rsid w:val="00211C0D"/>
    <w:rsid w:val="002C30B3"/>
    <w:rsid w:val="002D4B15"/>
    <w:rsid w:val="002F2787"/>
    <w:rsid w:val="0031701B"/>
    <w:rsid w:val="0032782F"/>
    <w:rsid w:val="0035137A"/>
    <w:rsid w:val="00385F6F"/>
    <w:rsid w:val="003F4295"/>
    <w:rsid w:val="003F6F80"/>
    <w:rsid w:val="003F7B30"/>
    <w:rsid w:val="00400B94"/>
    <w:rsid w:val="00447AC1"/>
    <w:rsid w:val="004667D4"/>
    <w:rsid w:val="00466AD1"/>
    <w:rsid w:val="00484B97"/>
    <w:rsid w:val="00491700"/>
    <w:rsid w:val="004A591A"/>
    <w:rsid w:val="004B1D45"/>
    <w:rsid w:val="004D143B"/>
    <w:rsid w:val="004D788D"/>
    <w:rsid w:val="00510B6A"/>
    <w:rsid w:val="005120E0"/>
    <w:rsid w:val="00546BB6"/>
    <w:rsid w:val="005510C8"/>
    <w:rsid w:val="00566E1C"/>
    <w:rsid w:val="005B4CE4"/>
    <w:rsid w:val="00625965"/>
    <w:rsid w:val="00637656"/>
    <w:rsid w:val="00640DA1"/>
    <w:rsid w:val="00684D55"/>
    <w:rsid w:val="00696C05"/>
    <w:rsid w:val="006A11EB"/>
    <w:rsid w:val="00710EA0"/>
    <w:rsid w:val="00720016"/>
    <w:rsid w:val="00755BE1"/>
    <w:rsid w:val="00776D9F"/>
    <w:rsid w:val="007A6EA7"/>
    <w:rsid w:val="007C2216"/>
    <w:rsid w:val="007E0A24"/>
    <w:rsid w:val="007F6775"/>
    <w:rsid w:val="0080004E"/>
    <w:rsid w:val="008148B6"/>
    <w:rsid w:val="00855892"/>
    <w:rsid w:val="00876000"/>
    <w:rsid w:val="0087702E"/>
    <w:rsid w:val="00884D60"/>
    <w:rsid w:val="00885A30"/>
    <w:rsid w:val="00886D89"/>
    <w:rsid w:val="00887DC3"/>
    <w:rsid w:val="00890DC4"/>
    <w:rsid w:val="008B5997"/>
    <w:rsid w:val="008B645C"/>
    <w:rsid w:val="008E30D7"/>
    <w:rsid w:val="00904955"/>
    <w:rsid w:val="00951D71"/>
    <w:rsid w:val="00954101"/>
    <w:rsid w:val="00965C78"/>
    <w:rsid w:val="009A7C82"/>
    <w:rsid w:val="009B7212"/>
    <w:rsid w:val="009E37FA"/>
    <w:rsid w:val="00A04C5E"/>
    <w:rsid w:val="00A14960"/>
    <w:rsid w:val="00A21BB0"/>
    <w:rsid w:val="00A42119"/>
    <w:rsid w:val="00A64A53"/>
    <w:rsid w:val="00A7176E"/>
    <w:rsid w:val="00A736F8"/>
    <w:rsid w:val="00A90070"/>
    <w:rsid w:val="00AA403B"/>
    <w:rsid w:val="00AC3F4E"/>
    <w:rsid w:val="00AC6282"/>
    <w:rsid w:val="00AC6E98"/>
    <w:rsid w:val="00B157EC"/>
    <w:rsid w:val="00B239A7"/>
    <w:rsid w:val="00B240B1"/>
    <w:rsid w:val="00B30467"/>
    <w:rsid w:val="00B54239"/>
    <w:rsid w:val="00B8079D"/>
    <w:rsid w:val="00B92C93"/>
    <w:rsid w:val="00BA22FC"/>
    <w:rsid w:val="00BE5AB8"/>
    <w:rsid w:val="00BF47EC"/>
    <w:rsid w:val="00BF7F7B"/>
    <w:rsid w:val="00C35D08"/>
    <w:rsid w:val="00C46881"/>
    <w:rsid w:val="00C54EBF"/>
    <w:rsid w:val="00C63E7F"/>
    <w:rsid w:val="00C804D2"/>
    <w:rsid w:val="00CA6860"/>
    <w:rsid w:val="00CC21C1"/>
    <w:rsid w:val="00CE1C33"/>
    <w:rsid w:val="00D01343"/>
    <w:rsid w:val="00D13C2D"/>
    <w:rsid w:val="00D43813"/>
    <w:rsid w:val="00D56B41"/>
    <w:rsid w:val="00D57424"/>
    <w:rsid w:val="00D93A3D"/>
    <w:rsid w:val="00D960BA"/>
    <w:rsid w:val="00DF28A3"/>
    <w:rsid w:val="00E04738"/>
    <w:rsid w:val="00E16BC3"/>
    <w:rsid w:val="00E55A9F"/>
    <w:rsid w:val="00E74BCC"/>
    <w:rsid w:val="00E76E0A"/>
    <w:rsid w:val="00EB2EDF"/>
    <w:rsid w:val="00EB473E"/>
    <w:rsid w:val="00EB6F08"/>
    <w:rsid w:val="00EC3359"/>
    <w:rsid w:val="00EC782E"/>
    <w:rsid w:val="00EE41A0"/>
    <w:rsid w:val="00EE794F"/>
    <w:rsid w:val="00F35983"/>
    <w:rsid w:val="00F514D1"/>
    <w:rsid w:val="00F76701"/>
    <w:rsid w:val="00F92418"/>
    <w:rsid w:val="00FA19EE"/>
    <w:rsid w:val="00FB7E1A"/>
    <w:rsid w:val="00FF6306"/>
    <w:rsid w:val="00FF72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4596A"/>
  <w15:docId w15:val="{6320F1E0-B795-4E79-BE5B-F3453D9B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80">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881"/>
  </w:style>
  <w:style w:type="paragraph" w:styleId="Heading2">
    <w:name w:val="heading 2"/>
    <w:basedOn w:val="Normal"/>
    <w:next w:val="Normal"/>
    <w:link w:val="Heading2Char"/>
    <w:qFormat/>
    <w:rsid w:val="003F6F80"/>
    <w:pPr>
      <w:keepNext/>
      <w:jc w:val="center"/>
      <w:outlineLvl w:val="1"/>
    </w:pPr>
    <w:rPr>
      <w:rFonts w:ascii="Helvetica" w:eastAsia="Times New Roman" w:hAnsi="Helvetica"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6F80"/>
    <w:rPr>
      <w:rFonts w:ascii="Helvetica" w:eastAsia="Times New Roman" w:hAnsi="Helvetica" w:cs="Times New Roman"/>
      <w:b/>
      <w:sz w:val="24"/>
      <w:szCs w:val="20"/>
      <w:u w:val="single"/>
    </w:rPr>
  </w:style>
  <w:style w:type="paragraph" w:styleId="Header">
    <w:name w:val="header"/>
    <w:basedOn w:val="Normal"/>
    <w:link w:val="HeaderChar"/>
    <w:rsid w:val="003F6F80"/>
    <w:pPr>
      <w:tabs>
        <w:tab w:val="center" w:pos="4320"/>
        <w:tab w:val="right" w:pos="8640"/>
      </w:tabs>
    </w:pPr>
    <w:rPr>
      <w:rFonts w:ascii="Helvetica" w:eastAsia="Times New Roman" w:hAnsi="Helvetica" w:cs="Times New Roman"/>
      <w:sz w:val="20"/>
      <w:szCs w:val="20"/>
    </w:rPr>
  </w:style>
  <w:style w:type="character" w:customStyle="1" w:styleId="HeaderChar">
    <w:name w:val="Header Char"/>
    <w:basedOn w:val="DefaultParagraphFont"/>
    <w:link w:val="Header"/>
    <w:rsid w:val="003F6F80"/>
    <w:rPr>
      <w:rFonts w:ascii="Helvetica" w:eastAsia="Times New Roman" w:hAnsi="Helvetica" w:cs="Times New Roman"/>
      <w:sz w:val="20"/>
      <w:szCs w:val="20"/>
    </w:rPr>
  </w:style>
  <w:style w:type="character" w:styleId="Hyperlink">
    <w:name w:val="Hyperlink"/>
    <w:basedOn w:val="DefaultParagraphFont"/>
    <w:rsid w:val="003F6F80"/>
    <w:rPr>
      <w:color w:val="0000FF"/>
      <w:u w:val="single"/>
    </w:rPr>
  </w:style>
  <w:style w:type="paragraph" w:styleId="ListParagraph">
    <w:name w:val="List Paragraph"/>
    <w:basedOn w:val="Normal"/>
    <w:uiPriority w:val="34"/>
    <w:qFormat/>
    <w:rsid w:val="003F6F80"/>
    <w:pPr>
      <w:spacing w:after="200" w:line="276" w:lineRule="auto"/>
      <w:ind w:left="720"/>
    </w:pPr>
    <w:rPr>
      <w:rFonts w:ascii="Calibri" w:eastAsia="Calibri" w:hAnsi="Calibri" w:cs="Times New Roman"/>
    </w:rPr>
  </w:style>
  <w:style w:type="character" w:customStyle="1" w:styleId="apple-style-span">
    <w:name w:val="apple-style-span"/>
    <w:basedOn w:val="DefaultParagraphFont"/>
    <w:rsid w:val="003F6F80"/>
  </w:style>
  <w:style w:type="character" w:styleId="PlaceholderText">
    <w:name w:val="Placeholder Text"/>
    <w:basedOn w:val="DefaultParagraphFont"/>
    <w:uiPriority w:val="99"/>
    <w:semiHidden/>
    <w:rsid w:val="003F6F80"/>
    <w:rPr>
      <w:color w:val="808080"/>
    </w:rPr>
  </w:style>
  <w:style w:type="paragraph" w:customStyle="1" w:styleId="Default">
    <w:name w:val="Default"/>
    <w:rsid w:val="003F6F80"/>
    <w:pPr>
      <w:autoSpaceDE w:val="0"/>
      <w:autoSpaceDN w:val="0"/>
      <w:adjustRightInd w:val="0"/>
    </w:pPr>
    <w:rPr>
      <w:rFonts w:ascii="Arial" w:eastAsia="Times New Roman" w:hAnsi="Arial" w:cs="Arial"/>
      <w:color w:val="000000"/>
      <w:sz w:val="24"/>
      <w:szCs w:val="24"/>
    </w:rPr>
  </w:style>
  <w:style w:type="paragraph" w:customStyle="1" w:styleId="Pa2">
    <w:name w:val="Pa2"/>
    <w:basedOn w:val="Default"/>
    <w:next w:val="Default"/>
    <w:uiPriority w:val="99"/>
    <w:rsid w:val="003F6F80"/>
    <w:pPr>
      <w:spacing w:line="241" w:lineRule="atLeast"/>
    </w:pPr>
    <w:rPr>
      <w:color w:val="auto"/>
    </w:rPr>
  </w:style>
  <w:style w:type="paragraph" w:customStyle="1" w:styleId="Pa13">
    <w:name w:val="Pa13"/>
    <w:basedOn w:val="Default"/>
    <w:next w:val="Default"/>
    <w:uiPriority w:val="99"/>
    <w:rsid w:val="003F6F80"/>
    <w:pPr>
      <w:spacing w:line="221" w:lineRule="atLeast"/>
    </w:pPr>
    <w:rPr>
      <w:color w:val="auto"/>
    </w:rPr>
  </w:style>
  <w:style w:type="character" w:customStyle="1" w:styleId="A3">
    <w:name w:val="A3"/>
    <w:uiPriority w:val="99"/>
    <w:rsid w:val="003F6F80"/>
    <w:rPr>
      <w:color w:val="211D1E"/>
      <w:sz w:val="20"/>
      <w:szCs w:val="20"/>
    </w:rPr>
  </w:style>
  <w:style w:type="character" w:customStyle="1" w:styleId="A6">
    <w:name w:val="A6"/>
    <w:uiPriority w:val="99"/>
    <w:rsid w:val="003F6F80"/>
    <w:rPr>
      <w:color w:val="211D1E"/>
      <w:sz w:val="11"/>
      <w:szCs w:val="11"/>
    </w:rPr>
  </w:style>
  <w:style w:type="character" w:customStyle="1" w:styleId="A4">
    <w:name w:val="A4"/>
    <w:uiPriority w:val="99"/>
    <w:rsid w:val="003F6F80"/>
    <w:rPr>
      <w:color w:val="0000FF"/>
      <w:sz w:val="20"/>
      <w:szCs w:val="20"/>
      <w:u w:val="single"/>
    </w:rPr>
  </w:style>
  <w:style w:type="paragraph" w:customStyle="1" w:styleId="Pa14">
    <w:name w:val="Pa14"/>
    <w:basedOn w:val="Default"/>
    <w:next w:val="Default"/>
    <w:uiPriority w:val="99"/>
    <w:rsid w:val="003F6F80"/>
    <w:pPr>
      <w:spacing w:line="241" w:lineRule="atLeast"/>
    </w:pPr>
    <w:rPr>
      <w:color w:val="auto"/>
    </w:rPr>
  </w:style>
  <w:style w:type="paragraph" w:customStyle="1" w:styleId="Pa1">
    <w:name w:val="Pa1"/>
    <w:basedOn w:val="Default"/>
    <w:next w:val="Default"/>
    <w:uiPriority w:val="99"/>
    <w:rsid w:val="003F6F80"/>
    <w:pPr>
      <w:spacing w:line="241" w:lineRule="atLeast"/>
    </w:pPr>
    <w:rPr>
      <w:color w:val="auto"/>
    </w:rPr>
  </w:style>
  <w:style w:type="paragraph" w:styleId="BalloonText">
    <w:name w:val="Balloon Text"/>
    <w:basedOn w:val="Normal"/>
    <w:link w:val="BalloonTextChar"/>
    <w:uiPriority w:val="99"/>
    <w:semiHidden/>
    <w:unhideWhenUsed/>
    <w:rsid w:val="002C30B3"/>
    <w:rPr>
      <w:rFonts w:ascii="Lucida Grande" w:hAnsi="Lucida Grande"/>
      <w:sz w:val="18"/>
      <w:szCs w:val="18"/>
    </w:rPr>
  </w:style>
  <w:style w:type="character" w:customStyle="1" w:styleId="BalloonTextChar">
    <w:name w:val="Balloon Text Char"/>
    <w:basedOn w:val="DefaultParagraphFont"/>
    <w:link w:val="BalloonText"/>
    <w:uiPriority w:val="99"/>
    <w:semiHidden/>
    <w:rsid w:val="002C30B3"/>
    <w:rPr>
      <w:rFonts w:ascii="Lucida Grande" w:hAnsi="Lucida Grande"/>
      <w:sz w:val="18"/>
      <w:szCs w:val="18"/>
    </w:rPr>
  </w:style>
  <w:style w:type="paragraph" w:styleId="z-BottomofForm">
    <w:name w:val="HTML Bottom of Form"/>
    <w:basedOn w:val="Normal"/>
    <w:next w:val="Normal"/>
    <w:link w:val="z-BottomofFormChar"/>
    <w:hidden/>
    <w:rsid w:val="00D93A3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D93A3D"/>
    <w:rPr>
      <w:rFonts w:ascii="Arial" w:hAnsi="Arial"/>
      <w:vanish/>
      <w:sz w:val="16"/>
      <w:szCs w:val="16"/>
    </w:rPr>
  </w:style>
  <w:style w:type="paragraph" w:styleId="z-TopofForm">
    <w:name w:val="HTML Top of Form"/>
    <w:basedOn w:val="Normal"/>
    <w:next w:val="Normal"/>
    <w:link w:val="z-TopofFormChar"/>
    <w:hidden/>
    <w:rsid w:val="00D93A3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D93A3D"/>
    <w:rPr>
      <w:rFonts w:ascii="Arial" w:hAnsi="Arial"/>
      <w:vanish/>
      <w:sz w:val="16"/>
      <w:szCs w:val="16"/>
    </w:rPr>
  </w:style>
  <w:style w:type="paragraph" w:styleId="FootnoteText">
    <w:name w:val="footnote text"/>
    <w:basedOn w:val="Normal"/>
    <w:link w:val="FootnoteTextChar"/>
    <w:unhideWhenUsed/>
    <w:rsid w:val="00855892"/>
    <w:rPr>
      <w:sz w:val="20"/>
      <w:szCs w:val="20"/>
    </w:rPr>
  </w:style>
  <w:style w:type="character" w:customStyle="1" w:styleId="FootnoteTextChar">
    <w:name w:val="Footnote Text Char"/>
    <w:basedOn w:val="DefaultParagraphFont"/>
    <w:link w:val="FootnoteText"/>
    <w:rsid w:val="00855892"/>
    <w:rPr>
      <w:sz w:val="20"/>
      <w:szCs w:val="20"/>
    </w:rPr>
  </w:style>
  <w:style w:type="character" w:styleId="FootnoteReference">
    <w:name w:val="footnote reference"/>
    <w:basedOn w:val="DefaultParagraphFont"/>
    <w:semiHidden/>
    <w:unhideWhenUsed/>
    <w:rsid w:val="00855892"/>
    <w:rPr>
      <w:vertAlign w:val="superscript"/>
    </w:rPr>
  </w:style>
  <w:style w:type="paragraph" w:styleId="NoSpacing">
    <w:name w:val="No Spacing"/>
    <w:link w:val="NoSpacingChar"/>
    <w:uiPriority w:val="1"/>
    <w:qFormat/>
    <w:rsid w:val="00855892"/>
    <w:pPr>
      <w:spacing w:after="200" w:line="276" w:lineRule="auto"/>
      <w:ind w:left="360" w:hanging="360"/>
    </w:pPr>
    <w:rPr>
      <w:rFonts w:ascii="Calibri" w:eastAsia="Calibri" w:hAnsi="Calibri" w:cs="Times New Roman"/>
    </w:rPr>
  </w:style>
  <w:style w:type="character" w:customStyle="1" w:styleId="NoSpacingChar">
    <w:name w:val="No Spacing Char"/>
    <w:basedOn w:val="DefaultParagraphFont"/>
    <w:link w:val="NoSpacing"/>
    <w:uiPriority w:val="1"/>
    <w:rsid w:val="00855892"/>
    <w:rPr>
      <w:rFonts w:ascii="Calibri" w:eastAsia="Calibri" w:hAnsi="Calibri" w:cs="Times New Roman"/>
    </w:rPr>
  </w:style>
  <w:style w:type="character" w:styleId="CommentReference">
    <w:name w:val="annotation reference"/>
    <w:basedOn w:val="DefaultParagraphFont"/>
    <w:semiHidden/>
    <w:unhideWhenUsed/>
    <w:rsid w:val="00AC6E98"/>
    <w:rPr>
      <w:sz w:val="16"/>
      <w:szCs w:val="16"/>
    </w:rPr>
  </w:style>
  <w:style w:type="paragraph" w:styleId="CommentText">
    <w:name w:val="annotation text"/>
    <w:basedOn w:val="Normal"/>
    <w:link w:val="CommentTextChar"/>
    <w:semiHidden/>
    <w:unhideWhenUsed/>
    <w:rsid w:val="00AC6E98"/>
    <w:rPr>
      <w:sz w:val="20"/>
      <w:szCs w:val="20"/>
    </w:rPr>
  </w:style>
  <w:style w:type="character" w:customStyle="1" w:styleId="CommentTextChar">
    <w:name w:val="Comment Text Char"/>
    <w:basedOn w:val="DefaultParagraphFont"/>
    <w:link w:val="CommentText"/>
    <w:semiHidden/>
    <w:rsid w:val="00AC6E98"/>
    <w:rPr>
      <w:sz w:val="20"/>
      <w:szCs w:val="20"/>
    </w:rPr>
  </w:style>
  <w:style w:type="paragraph" w:styleId="CommentSubject">
    <w:name w:val="annotation subject"/>
    <w:basedOn w:val="CommentText"/>
    <w:next w:val="CommentText"/>
    <w:link w:val="CommentSubjectChar"/>
    <w:semiHidden/>
    <w:unhideWhenUsed/>
    <w:rsid w:val="00AC6E98"/>
    <w:rPr>
      <w:b/>
      <w:bCs/>
    </w:rPr>
  </w:style>
  <w:style w:type="character" w:customStyle="1" w:styleId="CommentSubjectChar">
    <w:name w:val="Comment Subject Char"/>
    <w:basedOn w:val="CommentTextChar"/>
    <w:link w:val="CommentSubject"/>
    <w:semiHidden/>
    <w:rsid w:val="00AC6E98"/>
    <w:rPr>
      <w:b/>
      <w:bCs/>
      <w:sz w:val="20"/>
      <w:szCs w:val="20"/>
    </w:rPr>
  </w:style>
  <w:style w:type="paragraph" w:styleId="Revision">
    <w:name w:val="Revision"/>
    <w:hidden/>
    <w:semiHidden/>
    <w:rsid w:val="00AC6E98"/>
  </w:style>
  <w:style w:type="paragraph" w:customStyle="1" w:styleId="ColorfulList-Accent12">
    <w:name w:val="Colorful List - Accent 12"/>
    <w:basedOn w:val="Normal"/>
    <w:uiPriority w:val="34"/>
    <w:qFormat/>
    <w:rsid w:val="005510C8"/>
    <w:pPr>
      <w:ind w:left="720"/>
    </w:pPr>
    <w:rPr>
      <w:rFonts w:ascii="Arial" w:eastAsia="Times New Roman" w:hAnsi="Arial" w:cs="Arial"/>
      <w:sz w:val="20"/>
      <w:szCs w:val="24"/>
    </w:rPr>
  </w:style>
  <w:style w:type="paragraph" w:customStyle="1" w:styleId="courseblockdesc">
    <w:name w:val="courseblockdesc"/>
    <w:basedOn w:val="Normal"/>
    <w:rsid w:val="008148B6"/>
    <w:pPr>
      <w:spacing w:before="100" w:beforeAutospacing="1" w:after="100" w:afterAutospacing="1"/>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8B6"/>
    <w:pPr>
      <w:tabs>
        <w:tab w:val="center" w:pos="4680"/>
        <w:tab w:val="right" w:pos="9360"/>
      </w:tabs>
    </w:pPr>
    <w:rPr>
      <w:rFonts w:eastAsiaTheme="minorEastAsia"/>
      <w:sz w:val="24"/>
      <w:szCs w:val="24"/>
      <w:lang w:eastAsia="ja-JP"/>
    </w:rPr>
  </w:style>
  <w:style w:type="character" w:customStyle="1" w:styleId="FooterChar">
    <w:name w:val="Footer Char"/>
    <w:basedOn w:val="DefaultParagraphFont"/>
    <w:link w:val="Footer"/>
    <w:uiPriority w:val="99"/>
    <w:rsid w:val="008148B6"/>
    <w:rPr>
      <w:rFonts w:eastAsiaTheme="minorEastAsia"/>
      <w:sz w:val="24"/>
      <w:szCs w:val="24"/>
      <w:lang w:eastAsia="ja-JP"/>
    </w:rPr>
  </w:style>
  <w:style w:type="paragraph" w:styleId="PlainText">
    <w:name w:val="Plain Text"/>
    <w:basedOn w:val="Normal"/>
    <w:link w:val="PlainTextChar"/>
    <w:rsid w:val="008148B6"/>
    <w:rPr>
      <w:rFonts w:ascii="Courier New" w:eastAsia="Times New Roman" w:hAnsi="Courier New" w:cs="Courier New"/>
      <w:sz w:val="20"/>
      <w:szCs w:val="20"/>
    </w:rPr>
  </w:style>
  <w:style w:type="character" w:customStyle="1" w:styleId="PlainTextChar">
    <w:name w:val="Plain Text Char"/>
    <w:basedOn w:val="DefaultParagraphFont"/>
    <w:link w:val="PlainText"/>
    <w:rsid w:val="008148B6"/>
    <w:rPr>
      <w:rFonts w:ascii="Courier New" w:eastAsia="Times New Roman" w:hAnsi="Courier New" w:cs="Courier New"/>
      <w:sz w:val="20"/>
      <w:szCs w:val="20"/>
    </w:rPr>
  </w:style>
  <w:style w:type="character" w:customStyle="1" w:styleId="A2">
    <w:name w:val="A2"/>
    <w:rsid w:val="008148B6"/>
    <w:rPr>
      <w:rFonts w:cs="Gill Sans MT"/>
      <w:i/>
      <w:iCs/>
      <w:color w:val="221E1F"/>
      <w:sz w:val="20"/>
      <w:szCs w:val="20"/>
    </w:rPr>
  </w:style>
  <w:style w:type="character" w:styleId="FollowedHyperlink">
    <w:name w:val="FollowedHyperlink"/>
    <w:basedOn w:val="DefaultParagraphFont"/>
    <w:unhideWhenUsed/>
    <w:rsid w:val="00B542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ya.mukhopadhyay@montana.edu" TargetMode="External"/><Relationship Id="rId12" Type="http://schemas.openxmlformats.org/officeDocument/2006/relationships/footer" Target="footer1.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bdul@naab.org" TargetMode="External"/><Relationship Id="rId9" Type="http://schemas.openxmlformats.org/officeDocument/2006/relationships/hyperlink" Target="http://naab.org/f/documents/streamfile.aspx?sortfield=lastmodified%21asc&amp;name=01_Final+Approved+2014+NAAB+Conditions+for+Accreditation.pdf&amp;path=Public+Documents%5cNAAB+News%5c" TargetMode="External"/><Relationship Id="rId10" Type="http://schemas.openxmlformats.org/officeDocument/2006/relationships/hyperlink" Target="mailto:tmcnab@montana.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934E44BBBC411FB5C933FB97D291C9"/>
        <w:category>
          <w:name w:val="General"/>
          <w:gallery w:val="placeholder"/>
        </w:category>
        <w:types>
          <w:type w:val="bbPlcHdr"/>
        </w:types>
        <w:behaviors>
          <w:behavior w:val="content"/>
        </w:behaviors>
        <w:guid w:val="{5AB831B5-B9E2-4E71-B80E-EB76696971E7}"/>
      </w:docPartPr>
      <w:docPartBody>
        <w:p w:rsidR="00B10D6E" w:rsidRDefault="006562FD" w:rsidP="006562FD">
          <w:pPr>
            <w:pStyle w:val="1C934E44BBBC411FB5C933FB97D291C9"/>
          </w:pPr>
          <w:r w:rsidRPr="00521A2D">
            <w:rPr>
              <w:rStyle w:val="PlaceholderText"/>
            </w:rPr>
            <w:t>Click here to enter text.</w:t>
          </w:r>
        </w:p>
      </w:docPartBody>
    </w:docPart>
    <w:docPart>
      <w:docPartPr>
        <w:name w:val="52156BD88A684009A4812D65A8E1841E"/>
        <w:category>
          <w:name w:val="General"/>
          <w:gallery w:val="placeholder"/>
        </w:category>
        <w:types>
          <w:type w:val="bbPlcHdr"/>
        </w:types>
        <w:behaviors>
          <w:behavior w:val="content"/>
        </w:behaviors>
        <w:guid w:val="{F49ABC65-5506-47F7-95CB-F3B89971B883}"/>
      </w:docPartPr>
      <w:docPartBody>
        <w:p w:rsidR="00B10D6E" w:rsidRDefault="006562FD" w:rsidP="006562FD">
          <w:pPr>
            <w:pStyle w:val="52156BD88A684009A4812D65A8E1841E"/>
          </w:pPr>
          <w:r w:rsidRPr="00521A2D">
            <w:rPr>
              <w:rStyle w:val="PlaceholderText"/>
            </w:rPr>
            <w:t>Click here to enter text.</w:t>
          </w:r>
        </w:p>
      </w:docPartBody>
    </w:docPart>
    <w:docPart>
      <w:docPartPr>
        <w:name w:val="455A72BD50C54F0E93DD03C9B17D07BA"/>
        <w:category>
          <w:name w:val="General"/>
          <w:gallery w:val="placeholder"/>
        </w:category>
        <w:types>
          <w:type w:val="bbPlcHdr"/>
        </w:types>
        <w:behaviors>
          <w:behavior w:val="content"/>
        </w:behaviors>
        <w:guid w:val="{60735595-F62F-4ACB-8F5A-F963D2C389E4}"/>
      </w:docPartPr>
      <w:docPartBody>
        <w:p w:rsidR="00B10D6E" w:rsidRDefault="006562FD" w:rsidP="006562FD">
          <w:pPr>
            <w:pStyle w:val="455A72BD50C54F0E93DD03C9B17D07BA"/>
          </w:pPr>
          <w:r w:rsidRPr="00521A2D">
            <w:rPr>
              <w:rStyle w:val="PlaceholderText"/>
            </w:rPr>
            <w:t>Click here to enter text.</w:t>
          </w:r>
        </w:p>
      </w:docPartBody>
    </w:docPart>
    <w:docPart>
      <w:docPartPr>
        <w:name w:val="0B6A9FD933E24BD1B3799344B9480EA0"/>
        <w:category>
          <w:name w:val="General"/>
          <w:gallery w:val="placeholder"/>
        </w:category>
        <w:types>
          <w:type w:val="bbPlcHdr"/>
        </w:types>
        <w:behaviors>
          <w:behavior w:val="content"/>
        </w:behaviors>
        <w:guid w:val="{8156A5D8-37BC-4B5E-8956-D7CD9D2E41AB}"/>
      </w:docPartPr>
      <w:docPartBody>
        <w:p w:rsidR="00B10D6E" w:rsidRDefault="006562FD" w:rsidP="006562FD">
          <w:pPr>
            <w:pStyle w:val="0B6A9FD933E24BD1B3799344B9480EA0"/>
          </w:pPr>
          <w:r w:rsidRPr="00521A2D">
            <w:rPr>
              <w:rStyle w:val="PlaceholderText"/>
            </w:rPr>
            <w:t>Click here to enter text.</w:t>
          </w:r>
        </w:p>
      </w:docPartBody>
    </w:docPart>
    <w:docPart>
      <w:docPartPr>
        <w:name w:val="C4611755500C4ED0A1175E7F858A0672"/>
        <w:category>
          <w:name w:val="General"/>
          <w:gallery w:val="placeholder"/>
        </w:category>
        <w:types>
          <w:type w:val="bbPlcHdr"/>
        </w:types>
        <w:behaviors>
          <w:behavior w:val="content"/>
        </w:behaviors>
        <w:guid w:val="{501D127E-3AE5-44D9-81DF-C02FB3EAEE1A}"/>
      </w:docPartPr>
      <w:docPartBody>
        <w:p w:rsidR="00B10D6E" w:rsidRDefault="006562FD" w:rsidP="006562FD">
          <w:pPr>
            <w:pStyle w:val="C4611755500C4ED0A1175E7F858A0672"/>
          </w:pPr>
          <w:r w:rsidRPr="00521A2D">
            <w:rPr>
              <w:rStyle w:val="PlaceholderText"/>
            </w:rPr>
            <w:t>Click here to enter text.</w:t>
          </w:r>
        </w:p>
      </w:docPartBody>
    </w:docPart>
    <w:docPart>
      <w:docPartPr>
        <w:name w:val="E0E9980BDAC049DB83CDCEAD775BA0CC"/>
        <w:category>
          <w:name w:val="General"/>
          <w:gallery w:val="placeholder"/>
        </w:category>
        <w:types>
          <w:type w:val="bbPlcHdr"/>
        </w:types>
        <w:behaviors>
          <w:behavior w:val="content"/>
        </w:behaviors>
        <w:guid w:val="{41C447EA-E9D7-41DD-B394-FC64F188F7EA}"/>
      </w:docPartPr>
      <w:docPartBody>
        <w:p w:rsidR="0032115C" w:rsidRDefault="00C916BA" w:rsidP="00C916BA">
          <w:pPr>
            <w:pStyle w:val="E0E9980BDAC049DB83CDCEAD775BA0CC"/>
          </w:pPr>
          <w:r w:rsidRPr="00521A2D">
            <w:rPr>
              <w:rStyle w:val="PlaceholderText"/>
            </w:rPr>
            <w:t>Click here to enter text.</w:t>
          </w:r>
        </w:p>
      </w:docPartBody>
    </w:docPart>
    <w:docPart>
      <w:docPartPr>
        <w:name w:val="B97F275E52D84F7A920572AF8575EBE7"/>
        <w:category>
          <w:name w:val="General"/>
          <w:gallery w:val="placeholder"/>
        </w:category>
        <w:types>
          <w:type w:val="bbPlcHdr"/>
        </w:types>
        <w:behaviors>
          <w:behavior w:val="content"/>
        </w:behaviors>
        <w:guid w:val="{408A1F3F-ABC1-4F66-9C09-D0984B6ECE82}"/>
      </w:docPartPr>
      <w:docPartBody>
        <w:p w:rsidR="0032115C" w:rsidRDefault="00C916BA" w:rsidP="00C916BA">
          <w:pPr>
            <w:pStyle w:val="B97F275E52D84F7A920572AF8575EBE7"/>
          </w:pPr>
          <w:r w:rsidRPr="00521A2D">
            <w:rPr>
              <w:rStyle w:val="PlaceholderText"/>
            </w:rPr>
            <w:t>Click here to enter text.</w:t>
          </w:r>
        </w:p>
      </w:docPartBody>
    </w:docPart>
    <w:docPart>
      <w:docPartPr>
        <w:name w:val="845B303FB67A4C04AF71306788E75309"/>
        <w:category>
          <w:name w:val="General"/>
          <w:gallery w:val="placeholder"/>
        </w:category>
        <w:types>
          <w:type w:val="bbPlcHdr"/>
        </w:types>
        <w:behaviors>
          <w:behavior w:val="content"/>
        </w:behaviors>
        <w:guid w:val="{70585CBE-115D-4F16-8361-665C586E923B}"/>
      </w:docPartPr>
      <w:docPartBody>
        <w:p w:rsidR="00554C79" w:rsidRDefault="0032115C" w:rsidP="0032115C">
          <w:pPr>
            <w:pStyle w:val="845B303FB67A4C04AF71306788E75309"/>
          </w:pPr>
          <w:r w:rsidRPr="00521A2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Gill Sans MT">
    <w:panose1 w:val="020B0502020104020203"/>
    <w:charset w:val="00"/>
    <w:family w:val="auto"/>
    <w:pitch w:val="variable"/>
    <w:sig w:usb0="00000003" w:usb1="00000000" w:usb2="00000000" w:usb3="00000000" w:csb0="00000003" w:csb1="00000000"/>
  </w:font>
  <w:font w:name="Arial-Bold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TFFFFFA8002136100t00">
    <w:panose1 w:val="00000000000000000000"/>
    <w:charset w:val="4D"/>
    <w:family w:val="roman"/>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ppleGothic">
    <w:panose1 w:val="02000500000000000000"/>
    <w:charset w:val="81"/>
    <w:family w:val="auto"/>
    <w:pitch w:val="variable"/>
    <w:sig w:usb0="00000001" w:usb1="09060000" w:usb2="00000010" w:usb3="00000000" w:csb0="00080000" w:csb1="00000000"/>
  </w:font>
  <w:font w:name="Optima">
    <w:panose1 w:val="02000503060000020004"/>
    <w:charset w:val="00"/>
    <w:family w:val="auto"/>
    <w:pitch w:val="variable"/>
    <w:sig w:usb0="80000067"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57534"/>
    <w:rsid w:val="000933FD"/>
    <w:rsid w:val="00144B8D"/>
    <w:rsid w:val="0032115C"/>
    <w:rsid w:val="003D3D58"/>
    <w:rsid w:val="00457367"/>
    <w:rsid w:val="004B0C35"/>
    <w:rsid w:val="005323F1"/>
    <w:rsid w:val="00554C79"/>
    <w:rsid w:val="00560FE0"/>
    <w:rsid w:val="005E1803"/>
    <w:rsid w:val="00615F52"/>
    <w:rsid w:val="006562FD"/>
    <w:rsid w:val="006D560F"/>
    <w:rsid w:val="00725CA6"/>
    <w:rsid w:val="00857534"/>
    <w:rsid w:val="00994331"/>
    <w:rsid w:val="00A553CF"/>
    <w:rsid w:val="00A86B79"/>
    <w:rsid w:val="00AC35B8"/>
    <w:rsid w:val="00B10D6E"/>
    <w:rsid w:val="00B91279"/>
    <w:rsid w:val="00BC59E8"/>
    <w:rsid w:val="00C916BA"/>
    <w:rsid w:val="00EE22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15C"/>
    <w:rPr>
      <w:color w:val="808080"/>
    </w:rPr>
  </w:style>
  <w:style w:type="paragraph" w:customStyle="1" w:styleId="5DBF421DCFC94D5E8105C444B8761360">
    <w:name w:val="5DBF421DCFC94D5E8105C444B8761360"/>
    <w:rsid w:val="00857534"/>
  </w:style>
  <w:style w:type="paragraph" w:customStyle="1" w:styleId="E56BF5DD62044066B4E9764B035799A9">
    <w:name w:val="E56BF5DD62044066B4E9764B035799A9"/>
    <w:rsid w:val="00857534"/>
  </w:style>
  <w:style w:type="paragraph" w:customStyle="1" w:styleId="E3B48D7362C74BF49B7627DB63101948">
    <w:name w:val="E3B48D7362C74BF49B7627DB63101948"/>
    <w:rsid w:val="00857534"/>
  </w:style>
  <w:style w:type="paragraph" w:customStyle="1" w:styleId="CB45FBBF602C458DAC86F34818F2C880">
    <w:name w:val="CB45FBBF602C458DAC86F34818F2C880"/>
    <w:rsid w:val="00B91279"/>
  </w:style>
  <w:style w:type="paragraph" w:customStyle="1" w:styleId="9BFAD573DC87440BA7284C713B25A2CF">
    <w:name w:val="9BFAD573DC87440BA7284C713B25A2CF"/>
    <w:rsid w:val="00B91279"/>
  </w:style>
  <w:style w:type="paragraph" w:customStyle="1" w:styleId="007A0913098140BEBC3F405B91E4F525">
    <w:name w:val="007A0913098140BEBC3F405B91E4F525"/>
    <w:rsid w:val="00B91279"/>
  </w:style>
  <w:style w:type="paragraph" w:customStyle="1" w:styleId="67AA6D7158D14E1FBC64D9D6620D0483">
    <w:name w:val="67AA6D7158D14E1FBC64D9D6620D0483"/>
    <w:rsid w:val="00B91279"/>
  </w:style>
  <w:style w:type="paragraph" w:customStyle="1" w:styleId="1C934E44BBBC411FB5C933FB97D291C9">
    <w:name w:val="1C934E44BBBC411FB5C933FB97D291C9"/>
    <w:rsid w:val="006562FD"/>
  </w:style>
  <w:style w:type="paragraph" w:customStyle="1" w:styleId="52156BD88A684009A4812D65A8E1841E">
    <w:name w:val="52156BD88A684009A4812D65A8E1841E"/>
    <w:rsid w:val="006562FD"/>
  </w:style>
  <w:style w:type="paragraph" w:customStyle="1" w:styleId="455A72BD50C54F0E93DD03C9B17D07BA">
    <w:name w:val="455A72BD50C54F0E93DD03C9B17D07BA"/>
    <w:rsid w:val="006562FD"/>
  </w:style>
  <w:style w:type="paragraph" w:customStyle="1" w:styleId="45E951BA53B240FA9D5E3CFA26EB2632">
    <w:name w:val="45E951BA53B240FA9D5E3CFA26EB2632"/>
    <w:rsid w:val="006562FD"/>
  </w:style>
  <w:style w:type="paragraph" w:customStyle="1" w:styleId="0B6A9FD933E24BD1B3799344B9480EA0">
    <w:name w:val="0B6A9FD933E24BD1B3799344B9480EA0"/>
    <w:rsid w:val="006562FD"/>
  </w:style>
  <w:style w:type="paragraph" w:customStyle="1" w:styleId="C4611755500C4ED0A1175E7F858A0672">
    <w:name w:val="C4611755500C4ED0A1175E7F858A0672"/>
    <w:rsid w:val="006562FD"/>
  </w:style>
  <w:style w:type="paragraph" w:customStyle="1" w:styleId="BAE2D2F422A54F0BA3AAA10F72629165">
    <w:name w:val="BAE2D2F422A54F0BA3AAA10F72629165"/>
    <w:rsid w:val="006562FD"/>
  </w:style>
  <w:style w:type="paragraph" w:customStyle="1" w:styleId="C04FCE42CEF346FC8E788D53B8BAC9FA">
    <w:name w:val="C04FCE42CEF346FC8E788D53B8BAC9FA"/>
    <w:rsid w:val="00615F52"/>
  </w:style>
  <w:style w:type="paragraph" w:customStyle="1" w:styleId="E0E9980BDAC049DB83CDCEAD775BA0CC">
    <w:name w:val="E0E9980BDAC049DB83CDCEAD775BA0CC"/>
    <w:rsid w:val="00C916BA"/>
  </w:style>
  <w:style w:type="paragraph" w:customStyle="1" w:styleId="B97F275E52D84F7A920572AF8575EBE7">
    <w:name w:val="B97F275E52D84F7A920572AF8575EBE7"/>
    <w:rsid w:val="00C916BA"/>
  </w:style>
  <w:style w:type="paragraph" w:customStyle="1" w:styleId="845B303FB67A4C04AF71306788E75309">
    <w:name w:val="845B303FB67A4C04AF71306788E75309"/>
    <w:rsid w:val="00321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4E693-1F84-D348-B7C7-074B36E0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27</Pages>
  <Words>9404</Words>
  <Characters>53604</Characters>
  <Application>Microsoft Macintosh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Rumbarger</dc:creator>
  <cp:keywords/>
  <dc:description/>
  <cp:lastModifiedBy>Microsoft Office User</cp:lastModifiedBy>
  <cp:revision>12</cp:revision>
  <cp:lastPrinted>2015-08-14T15:52:00Z</cp:lastPrinted>
  <dcterms:created xsi:type="dcterms:W3CDTF">2016-06-15T14:54:00Z</dcterms:created>
  <dcterms:modified xsi:type="dcterms:W3CDTF">2016-12-01T05:04:00Z</dcterms:modified>
</cp:coreProperties>
</file>